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8B" w:rsidRDefault="000B7B8B" w:rsidP="000B7B8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Pr>
          <w:rFonts w:ascii="Arial" w:hAnsi="Arial" w:cs="Arial"/>
          <w:szCs w:val="24"/>
          <w:lang w:val="en-CA"/>
        </w:rPr>
        <w:fldChar w:fldCharType="begin"/>
      </w:r>
      <w:r>
        <w:rPr>
          <w:rFonts w:ascii="Arial" w:hAnsi="Arial" w:cs="Arial"/>
          <w:szCs w:val="24"/>
          <w:lang w:val="en-CA"/>
        </w:rPr>
        <w:instrText xml:space="preserve"> SEQ CHAPTER \h \r 1</w:instrText>
      </w:r>
      <w:r>
        <w:rPr>
          <w:rFonts w:ascii="Arial" w:hAnsi="Arial" w:cs="Arial"/>
          <w:szCs w:val="24"/>
          <w:lang w:val="en-CA"/>
        </w:rPr>
        <w:fldChar w:fldCharType="end"/>
      </w:r>
      <w:r>
        <w:rPr>
          <w:rFonts w:ascii="Arial" w:hAnsi="Arial" w:cs="Arial"/>
          <w:sz w:val="28"/>
          <w:szCs w:val="28"/>
        </w:rPr>
        <w:t>Curriculum Change Form</w:t>
      </w:r>
    </w:p>
    <w:p w:rsidR="000B7B8B" w:rsidRDefault="000B7B8B" w:rsidP="000B7B8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Part I</w:t>
      </w:r>
    </w:p>
    <w:tbl>
      <w:tblPr>
        <w:tblW w:w="0" w:type="auto"/>
        <w:tblInd w:w="24" w:type="dxa"/>
        <w:tblLayout w:type="fixed"/>
        <w:tblCellMar>
          <w:left w:w="24" w:type="dxa"/>
          <w:right w:w="24" w:type="dxa"/>
        </w:tblCellMar>
        <w:tblLook w:val="0000" w:firstRow="0" w:lastRow="0" w:firstColumn="0" w:lastColumn="0" w:noHBand="0" w:noVBand="0"/>
      </w:tblPr>
      <w:tblGrid>
        <w:gridCol w:w="486"/>
        <w:gridCol w:w="2610"/>
        <w:gridCol w:w="90"/>
        <w:gridCol w:w="2034"/>
        <w:gridCol w:w="486"/>
        <w:gridCol w:w="3024"/>
        <w:gridCol w:w="1727"/>
      </w:tblGrid>
      <w:tr w:rsidR="000B7B8B" w:rsidTr="001C345B">
        <w:trPr>
          <w:cantSplit/>
        </w:trPr>
        <w:tc>
          <w:tcPr>
            <w:tcW w:w="3186" w:type="dxa"/>
            <w:gridSpan w:val="3"/>
            <w:tcBorders>
              <w:top w:val="single" w:sz="12" w:space="0" w:color="000000"/>
              <w:left w:val="single" w:sz="12" w:space="0" w:color="000000"/>
              <w:bottom w:val="nil"/>
              <w:right w:val="nil"/>
            </w:tcBorders>
            <w:shd w:val="clear" w:color="000000" w:fill="FFFFFF"/>
          </w:tcPr>
          <w:p w:rsidR="000B7B8B" w:rsidRDefault="000B7B8B" w:rsidP="001C345B">
            <w:pPr>
              <w:tabs>
                <w:tab w:val="left" w:pos="-504"/>
                <w:tab w:val="left" w:pos="0"/>
                <w:tab w:val="left" w:pos="396"/>
              </w:tabs>
              <w:spacing w:before="20" w:after="19"/>
              <w:rPr>
                <w:rFonts w:ascii="Arial" w:hAnsi="Arial" w:cs="Arial"/>
              </w:rPr>
            </w:pPr>
            <w:r>
              <w:rPr>
                <w:rFonts w:ascii="Arial" w:hAnsi="Arial" w:cs="Arial"/>
              </w:rPr>
              <w:t>(Check one)</w:t>
            </w:r>
          </w:p>
        </w:tc>
        <w:tc>
          <w:tcPr>
            <w:tcW w:w="2520" w:type="dxa"/>
            <w:gridSpan w:val="2"/>
            <w:tcBorders>
              <w:top w:val="single" w:sz="12" w:space="0" w:color="000000"/>
              <w:left w:val="single" w:sz="6"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Department Name</w:t>
            </w:r>
          </w:p>
        </w:tc>
        <w:tc>
          <w:tcPr>
            <w:tcW w:w="4751" w:type="dxa"/>
            <w:gridSpan w:val="2"/>
            <w:tcBorders>
              <w:top w:val="single" w:sz="12" w:space="0" w:color="000000"/>
              <w:left w:val="nil"/>
              <w:bottom w:val="single" w:sz="6"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 xml:space="preserve">Recreation and Park </w:t>
            </w:r>
            <w:r w:rsidRPr="00A047AA">
              <w:rPr>
                <w:rFonts w:ascii="Arial" w:hAnsi="Arial" w:cs="Arial"/>
              </w:rPr>
              <w:t xml:space="preserve">Administration  </w:t>
            </w:r>
          </w:p>
        </w:tc>
      </w:tr>
      <w:tr w:rsidR="000B7B8B" w:rsidTr="001C345B">
        <w:trPr>
          <w:cantSplit/>
        </w:trPr>
        <w:tc>
          <w:tcPr>
            <w:tcW w:w="486" w:type="dxa"/>
            <w:tcBorders>
              <w:top w:val="nil"/>
              <w:left w:val="single" w:sz="12" w:space="0" w:color="000000"/>
              <w:bottom w:val="single" w:sz="6" w:space="0" w:color="000000"/>
              <w:right w:val="nil"/>
            </w:tcBorders>
            <w:shd w:val="clear" w:color="000000" w:fill="FFFFFF"/>
          </w:tcPr>
          <w:p w:rsidR="000B7B8B" w:rsidRDefault="000B7B8B" w:rsidP="001C345B">
            <w:pPr>
              <w:tabs>
                <w:tab w:val="left" w:pos="-504"/>
                <w:tab w:val="left" w:pos="0"/>
                <w:tab w:val="left" w:pos="396"/>
              </w:tabs>
              <w:spacing w:before="33" w:after="19"/>
              <w:rPr>
                <w:rFonts w:ascii="Arial" w:hAnsi="Arial" w:cs="Arial"/>
              </w:rPr>
            </w:pPr>
            <w:r>
              <w:rPr>
                <w:rFonts w:ascii="Arial" w:hAnsi="Arial" w:cs="Arial"/>
              </w:rPr>
              <w:t xml:space="preserve">  X</w:t>
            </w:r>
          </w:p>
        </w:tc>
        <w:tc>
          <w:tcPr>
            <w:tcW w:w="270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Course (Parts II, IV)</w:t>
            </w:r>
          </w:p>
        </w:tc>
        <w:tc>
          <w:tcPr>
            <w:tcW w:w="2520" w:type="dxa"/>
            <w:gridSpan w:val="2"/>
            <w:tcBorders>
              <w:top w:val="nil"/>
              <w:left w:val="single" w:sz="6"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College</w:t>
            </w:r>
          </w:p>
        </w:tc>
        <w:tc>
          <w:tcPr>
            <w:tcW w:w="4751" w:type="dxa"/>
            <w:gridSpan w:val="2"/>
            <w:tcBorders>
              <w:top w:val="nil"/>
              <w:left w:val="nil"/>
              <w:bottom w:val="single" w:sz="6"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 xml:space="preserve">Health Sciences </w:t>
            </w:r>
          </w:p>
        </w:tc>
      </w:tr>
      <w:tr w:rsidR="000B7B8B" w:rsidTr="001C345B">
        <w:trPr>
          <w:cantSplit/>
        </w:trPr>
        <w:tc>
          <w:tcPr>
            <w:tcW w:w="486" w:type="dxa"/>
            <w:tcBorders>
              <w:top w:val="nil"/>
              <w:left w:val="single" w:sz="12" w:space="0" w:color="000000"/>
              <w:bottom w:val="single" w:sz="6" w:space="0" w:color="000000"/>
              <w:right w:val="nil"/>
            </w:tcBorders>
            <w:shd w:val="clear" w:color="000000" w:fill="FFFFFF"/>
          </w:tcPr>
          <w:p w:rsidR="000B7B8B" w:rsidRDefault="000B7B8B" w:rsidP="001C345B">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Revision (Parts II, IV)</w:t>
            </w:r>
          </w:p>
        </w:tc>
        <w:tc>
          <w:tcPr>
            <w:tcW w:w="2520" w:type="dxa"/>
            <w:gridSpan w:val="2"/>
            <w:tcBorders>
              <w:top w:val="nil"/>
              <w:left w:val="single" w:sz="6"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Prefix &amp; Number</w:t>
            </w:r>
          </w:p>
        </w:tc>
        <w:tc>
          <w:tcPr>
            <w:tcW w:w="4751" w:type="dxa"/>
            <w:gridSpan w:val="2"/>
            <w:tcBorders>
              <w:top w:val="nil"/>
              <w:left w:val="nil"/>
              <w:bottom w:val="single" w:sz="6"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REC 520</w:t>
            </w:r>
          </w:p>
        </w:tc>
      </w:tr>
      <w:tr w:rsidR="000B7B8B" w:rsidTr="001C345B">
        <w:trPr>
          <w:cantSplit/>
          <w:trHeight w:val="219"/>
        </w:trPr>
        <w:tc>
          <w:tcPr>
            <w:tcW w:w="486" w:type="dxa"/>
            <w:tcBorders>
              <w:top w:val="nil"/>
              <w:left w:val="single" w:sz="12" w:space="0" w:color="000000"/>
              <w:bottom w:val="single" w:sz="6" w:space="0" w:color="000000"/>
              <w:right w:val="nil"/>
            </w:tcBorders>
            <w:shd w:val="clear" w:color="000000" w:fill="FFFFFF"/>
          </w:tcPr>
          <w:p w:rsidR="000B7B8B" w:rsidRPr="00552E3F" w:rsidRDefault="000B7B8B" w:rsidP="001C345B">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0B7B8B" w:rsidRPr="00552E3F"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strike/>
              </w:rPr>
            </w:pPr>
            <w:r>
              <w:rPr>
                <w:rFonts w:ascii="Arial" w:hAnsi="Arial" w:cs="Arial"/>
              </w:rPr>
              <w:t xml:space="preserve">Hybrid Course </w:t>
            </w:r>
            <w:r>
              <w:rPr>
                <w:rFonts w:ascii="Arial" w:hAnsi="Arial" w:cs="Arial"/>
                <w:sz w:val="16"/>
                <w:szCs w:val="16"/>
              </w:rPr>
              <w:t>(</w:t>
            </w:r>
            <w:r w:rsidRPr="0068247F">
              <w:rPr>
                <w:rFonts w:ascii="Arial" w:hAnsi="Arial" w:cs="Arial"/>
                <w:sz w:val="16"/>
                <w:szCs w:val="16"/>
              </w:rPr>
              <w:t>“S,” “W”</w:t>
            </w:r>
            <w:r>
              <w:rPr>
                <w:rFonts w:ascii="Arial" w:hAnsi="Arial" w:cs="Arial"/>
              </w:rPr>
              <w:t>)</w:t>
            </w:r>
          </w:p>
        </w:tc>
        <w:tc>
          <w:tcPr>
            <w:tcW w:w="2520" w:type="dxa"/>
            <w:gridSpan w:val="2"/>
            <w:tcBorders>
              <w:top w:val="nil"/>
              <w:left w:val="single" w:sz="6"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sidRPr="00054892">
              <w:rPr>
                <w:rFonts w:ascii="Arial" w:hAnsi="Arial" w:cs="Arial"/>
              </w:rPr>
              <w:t>Trends and Issues in Therapeutic Recreation</w:t>
            </w:r>
          </w:p>
        </w:tc>
      </w:tr>
      <w:tr w:rsidR="000B7B8B" w:rsidTr="001C345B">
        <w:trPr>
          <w:cantSplit/>
          <w:trHeight w:val="219"/>
        </w:trPr>
        <w:tc>
          <w:tcPr>
            <w:tcW w:w="486" w:type="dxa"/>
            <w:tcBorders>
              <w:top w:val="nil"/>
              <w:left w:val="single" w:sz="12" w:space="0" w:color="000000"/>
              <w:bottom w:val="single" w:sz="6" w:space="0" w:color="000000"/>
              <w:right w:val="nil"/>
            </w:tcBorders>
            <w:shd w:val="clear" w:color="000000" w:fill="FFFFFF"/>
          </w:tcPr>
          <w:p w:rsidR="000B7B8B" w:rsidRPr="00552E3F" w:rsidRDefault="000B7B8B" w:rsidP="001C345B">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Minor (Part III)</w:t>
            </w:r>
          </w:p>
        </w:tc>
        <w:tc>
          <w:tcPr>
            <w:tcW w:w="2520" w:type="dxa"/>
            <w:gridSpan w:val="2"/>
            <w:tcBorders>
              <w:top w:val="nil"/>
              <w:left w:val="single" w:sz="6"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NA</w:t>
            </w:r>
          </w:p>
        </w:tc>
      </w:tr>
      <w:tr w:rsidR="000B7B8B" w:rsidTr="001C345B">
        <w:trPr>
          <w:cantSplit/>
          <w:trHeight w:val="219"/>
        </w:trPr>
        <w:tc>
          <w:tcPr>
            <w:tcW w:w="486" w:type="dxa"/>
            <w:tcBorders>
              <w:top w:val="nil"/>
              <w:left w:val="single" w:sz="12" w:space="0" w:color="000000"/>
              <w:bottom w:val="single" w:sz="6" w:space="0" w:color="000000"/>
              <w:right w:val="nil"/>
            </w:tcBorders>
            <w:shd w:val="clear" w:color="000000" w:fill="FFFFFF"/>
          </w:tcPr>
          <w:p w:rsidR="000B7B8B" w:rsidRPr="00552E3F" w:rsidRDefault="000B7B8B" w:rsidP="001C345B">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Suspension (Part III)</w:t>
            </w:r>
          </w:p>
        </w:tc>
        <w:tc>
          <w:tcPr>
            <w:tcW w:w="2520" w:type="dxa"/>
            <w:gridSpan w:val="2"/>
            <w:tcBorders>
              <w:top w:val="nil"/>
              <w:left w:val="single" w:sz="6"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NA</w:t>
            </w:r>
          </w:p>
        </w:tc>
      </w:tr>
      <w:tr w:rsidR="000B7B8B" w:rsidTr="001C345B">
        <w:trPr>
          <w:cantSplit/>
          <w:trHeight w:val="219"/>
        </w:trPr>
        <w:tc>
          <w:tcPr>
            <w:tcW w:w="486" w:type="dxa"/>
            <w:tcBorders>
              <w:top w:val="nil"/>
              <w:left w:val="single" w:sz="12" w:space="0" w:color="000000"/>
              <w:bottom w:val="single" w:sz="6" w:space="0" w:color="000000"/>
              <w:right w:val="nil"/>
            </w:tcBorders>
            <w:shd w:val="clear" w:color="000000" w:fill="FFFFFF"/>
          </w:tcPr>
          <w:p w:rsidR="000B7B8B" w:rsidRPr="00DB14C5" w:rsidRDefault="000B7B8B" w:rsidP="001C345B">
            <w:pPr>
              <w:tabs>
                <w:tab w:val="left" w:pos="-504"/>
                <w:tab w:val="left" w:pos="0"/>
                <w:tab w:val="left" w:pos="396"/>
              </w:tabs>
              <w:spacing w:before="33" w:after="19"/>
              <w:rPr>
                <w:rFonts w:ascii="Arial" w:hAnsi="Arial" w:cs="Arial"/>
                <w:sz w:val="18"/>
                <w:szCs w:val="18"/>
              </w:rPr>
            </w:pPr>
            <w:r>
              <w:rPr>
                <w:rFonts w:ascii="Arial" w:hAnsi="Arial" w:cs="Arial"/>
                <w:sz w:val="18"/>
                <w:szCs w:val="18"/>
              </w:rPr>
              <w:t>____</w:t>
            </w:r>
          </w:p>
        </w:tc>
        <w:tc>
          <w:tcPr>
            <w:tcW w:w="270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Revision (Part III)</w:t>
            </w:r>
          </w:p>
        </w:tc>
        <w:tc>
          <w:tcPr>
            <w:tcW w:w="2520" w:type="dxa"/>
            <w:gridSpan w:val="2"/>
            <w:tcBorders>
              <w:top w:val="nil"/>
              <w:left w:val="single" w:sz="6" w:space="0" w:color="000000"/>
              <w:bottom w:val="nil"/>
              <w:right w:val="nil"/>
            </w:tcBorders>
            <w:shd w:val="clear" w:color="000000" w:fill="FFFFFF"/>
          </w:tcPr>
          <w:p w:rsidR="000B7B8B" w:rsidRPr="00764C36" w:rsidRDefault="000B7B8B" w:rsidP="001C345B">
            <w:pPr>
              <w:tabs>
                <w:tab w:val="left" w:pos="-504"/>
                <w:tab w:val="left" w:pos="0"/>
                <w:tab w:val="left" w:pos="396"/>
                <w:tab w:val="left" w:pos="720"/>
                <w:tab w:val="left" w:pos="1116"/>
                <w:tab w:val="left" w:pos="1440"/>
                <w:tab w:val="left" w:pos="2160"/>
              </w:tabs>
              <w:spacing w:before="20" w:after="19"/>
              <w:rPr>
                <w:rFonts w:ascii="Arial" w:hAnsi="Arial" w:cs="Arial"/>
                <w:sz w:val="16"/>
                <w:szCs w:val="16"/>
              </w:rPr>
            </w:pPr>
            <w:r>
              <w:rPr>
                <w:rFonts w:ascii="Arial" w:hAnsi="Arial" w:cs="Arial"/>
              </w:rPr>
              <w:t>*</w:t>
            </w:r>
            <w:r>
              <w:rPr>
                <w:rFonts w:ascii="Arial" w:hAnsi="Arial" w:cs="Arial"/>
                <w:sz w:val="16"/>
                <w:szCs w:val="16"/>
              </w:rPr>
              <w:t>Provide only the information relevant to the proposal.</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B7B8B" w:rsidRPr="00764C36" w:rsidRDefault="000B7B8B" w:rsidP="001C345B">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sz w:val="16"/>
                <w:szCs w:val="16"/>
              </w:rPr>
            </w:pPr>
            <w:r>
              <w:rPr>
                <w:rFonts w:ascii="Arial" w:hAnsi="Arial" w:cs="Arial"/>
                <w:sz w:val="16"/>
                <w:szCs w:val="16"/>
              </w:rPr>
              <w:t>If Certificate, indicate Long-Term (University) or Short-Term (Departmental)</w:t>
            </w:r>
          </w:p>
        </w:tc>
      </w:tr>
      <w:tr w:rsidR="000B7B8B" w:rsidTr="001C345B">
        <w:trPr>
          <w:cantSplit/>
        </w:trPr>
        <w:tc>
          <w:tcPr>
            <w:tcW w:w="3096" w:type="dxa"/>
            <w:gridSpan w:val="2"/>
            <w:tcBorders>
              <w:top w:val="single" w:sz="6" w:space="0" w:color="000000"/>
              <w:left w:val="single" w:sz="12"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52" w:after="19"/>
              <w:rPr>
                <w:rFonts w:ascii="Arial" w:hAnsi="Arial" w:cs="Arial"/>
              </w:rPr>
            </w:pPr>
            <w:r>
              <w:rPr>
                <w:rFonts w:ascii="Arial" w:hAnsi="Arial" w:cs="Arial"/>
              </w:rPr>
              <w:t>Proposal Approved by:</w:t>
            </w:r>
          </w:p>
        </w:tc>
        <w:tc>
          <w:tcPr>
            <w:tcW w:w="2124" w:type="dxa"/>
            <w:gridSpan w:val="2"/>
            <w:tcBorders>
              <w:top w:val="single" w:sz="6" w:space="0" w:color="000000"/>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c>
          <w:tcPr>
            <w:tcW w:w="3510" w:type="dxa"/>
            <w:gridSpan w:val="2"/>
            <w:tcBorders>
              <w:top w:val="single" w:sz="6" w:space="0" w:color="000000"/>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52" w:after="19"/>
              <w:jc w:val="center"/>
              <w:rPr>
                <w:rFonts w:ascii="Arial" w:hAnsi="Arial" w:cs="Arial"/>
              </w:rPr>
            </w:pPr>
          </w:p>
        </w:tc>
        <w:tc>
          <w:tcPr>
            <w:tcW w:w="1727" w:type="dxa"/>
            <w:tcBorders>
              <w:top w:val="single" w:sz="6" w:space="0" w:color="000000"/>
              <w:left w:val="nil"/>
              <w:bottom w:val="nil"/>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r>
      <w:tr w:rsidR="000B7B8B" w:rsidTr="001C345B">
        <w:trPr>
          <w:cantSplit/>
        </w:trPr>
        <w:tc>
          <w:tcPr>
            <w:tcW w:w="3096" w:type="dxa"/>
            <w:gridSpan w:val="2"/>
            <w:tcBorders>
              <w:top w:val="nil"/>
              <w:left w:val="single" w:sz="12"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Departmental Committee</w:t>
            </w:r>
          </w:p>
        </w:tc>
        <w:tc>
          <w:tcPr>
            <w:tcW w:w="2124" w:type="dxa"/>
            <w:gridSpan w:val="2"/>
            <w:tcBorders>
              <w:top w:val="nil"/>
              <w:left w:val="nil"/>
              <w:bottom w:val="single" w:sz="6" w:space="0" w:color="000000"/>
              <w:right w:val="nil"/>
            </w:tcBorders>
            <w:shd w:val="clear" w:color="000000" w:fill="FFFFFF"/>
          </w:tcPr>
          <w:p w:rsidR="000B7B8B" w:rsidRPr="00A840FB" w:rsidRDefault="000B7B8B" w:rsidP="001C345B">
            <w:pPr>
              <w:tabs>
                <w:tab w:val="left" w:pos="-504"/>
                <w:tab w:val="left" w:pos="0"/>
                <w:tab w:val="left" w:pos="396"/>
                <w:tab w:val="left" w:pos="720"/>
                <w:tab w:val="left" w:pos="1116"/>
                <w:tab w:val="left" w:pos="1440"/>
              </w:tabs>
              <w:spacing w:before="20" w:after="19"/>
              <w:rPr>
                <w:rFonts w:ascii="Arial" w:hAnsi="Arial" w:cs="Arial"/>
                <w:sz w:val="18"/>
                <w:szCs w:val="18"/>
              </w:rPr>
            </w:pPr>
            <w:r>
              <w:rPr>
                <w:rFonts w:ascii="Arial" w:hAnsi="Arial" w:cs="Arial"/>
                <w:sz w:val="18"/>
                <w:szCs w:val="18"/>
              </w:rPr>
              <w:t>8/23/13</w:t>
            </w:r>
          </w:p>
        </w:tc>
        <w:tc>
          <w:tcPr>
            <w:tcW w:w="351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Council on Academic Affairs</w:t>
            </w:r>
          </w:p>
        </w:tc>
        <w:tc>
          <w:tcPr>
            <w:tcW w:w="1727" w:type="dxa"/>
            <w:tcBorders>
              <w:top w:val="nil"/>
              <w:left w:val="nil"/>
              <w:bottom w:val="single" w:sz="6"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s>
              <w:spacing w:before="20" w:after="19"/>
              <w:rPr>
                <w:rFonts w:ascii="Arial" w:hAnsi="Arial" w:cs="Arial"/>
              </w:rPr>
            </w:pPr>
          </w:p>
        </w:tc>
      </w:tr>
      <w:tr w:rsidR="000B7B8B" w:rsidTr="001C345B">
        <w:trPr>
          <w:cantSplit/>
        </w:trPr>
        <w:tc>
          <w:tcPr>
            <w:tcW w:w="3096" w:type="dxa"/>
            <w:gridSpan w:val="2"/>
            <w:tcBorders>
              <w:top w:val="nil"/>
              <w:left w:val="single" w:sz="12"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College Curriculum Committee</w:t>
            </w:r>
          </w:p>
        </w:tc>
        <w:tc>
          <w:tcPr>
            <w:tcW w:w="2124" w:type="dxa"/>
            <w:gridSpan w:val="2"/>
            <w:tcBorders>
              <w:top w:val="nil"/>
              <w:left w:val="nil"/>
              <w:bottom w:val="single" w:sz="6" w:space="0" w:color="000000"/>
              <w:right w:val="nil"/>
            </w:tcBorders>
            <w:shd w:val="clear" w:color="000000" w:fill="FFFFFF"/>
          </w:tcPr>
          <w:p w:rsidR="000B7B8B" w:rsidRPr="00A840FB" w:rsidRDefault="00C3116F" w:rsidP="001C345B">
            <w:pPr>
              <w:tabs>
                <w:tab w:val="left" w:pos="-504"/>
                <w:tab w:val="left" w:pos="0"/>
                <w:tab w:val="left" w:pos="396"/>
                <w:tab w:val="left" w:pos="720"/>
                <w:tab w:val="left" w:pos="1116"/>
                <w:tab w:val="left" w:pos="1440"/>
              </w:tabs>
              <w:spacing w:before="20" w:after="19"/>
              <w:rPr>
                <w:rFonts w:ascii="Arial" w:hAnsi="Arial" w:cs="Arial"/>
                <w:sz w:val="18"/>
                <w:szCs w:val="18"/>
              </w:rPr>
            </w:pPr>
            <w:r>
              <w:rPr>
                <w:rFonts w:ascii="Arial" w:hAnsi="Arial" w:cs="Arial"/>
                <w:sz w:val="18"/>
                <w:szCs w:val="18"/>
              </w:rPr>
              <w:t>9/4/2013</w:t>
            </w:r>
          </w:p>
        </w:tc>
        <w:tc>
          <w:tcPr>
            <w:tcW w:w="351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Faculty Senate**</w:t>
            </w:r>
          </w:p>
        </w:tc>
        <w:tc>
          <w:tcPr>
            <w:tcW w:w="1727" w:type="dxa"/>
            <w:tcBorders>
              <w:top w:val="nil"/>
              <w:left w:val="nil"/>
              <w:bottom w:val="single" w:sz="6"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s>
              <w:spacing w:before="20" w:after="19"/>
              <w:rPr>
                <w:rFonts w:ascii="Arial" w:hAnsi="Arial" w:cs="Arial"/>
              </w:rPr>
            </w:pPr>
          </w:p>
        </w:tc>
      </w:tr>
      <w:tr w:rsidR="000B7B8B" w:rsidTr="001C345B">
        <w:trPr>
          <w:cantSplit/>
        </w:trPr>
        <w:tc>
          <w:tcPr>
            <w:tcW w:w="3096" w:type="dxa"/>
            <w:gridSpan w:val="2"/>
            <w:tcBorders>
              <w:top w:val="nil"/>
              <w:left w:val="single" w:sz="12"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General Education Committee*</w:t>
            </w:r>
          </w:p>
        </w:tc>
        <w:tc>
          <w:tcPr>
            <w:tcW w:w="2124" w:type="dxa"/>
            <w:gridSpan w:val="2"/>
            <w:tcBorders>
              <w:top w:val="nil"/>
              <w:left w:val="nil"/>
              <w:bottom w:val="single" w:sz="6" w:space="0" w:color="000000"/>
              <w:right w:val="nil"/>
            </w:tcBorders>
            <w:shd w:val="clear" w:color="000000" w:fill="FFFFFF"/>
          </w:tcPr>
          <w:p w:rsidR="000B7B8B" w:rsidRPr="00A840FB" w:rsidRDefault="000B7B8B" w:rsidP="001C345B">
            <w:pPr>
              <w:tabs>
                <w:tab w:val="left" w:pos="-504"/>
                <w:tab w:val="left" w:pos="0"/>
                <w:tab w:val="left" w:pos="396"/>
                <w:tab w:val="left" w:pos="720"/>
                <w:tab w:val="left" w:pos="1116"/>
                <w:tab w:val="left" w:pos="1440"/>
              </w:tabs>
              <w:spacing w:before="20" w:after="19"/>
              <w:rPr>
                <w:rFonts w:ascii="Arial" w:hAnsi="Arial" w:cs="Arial"/>
                <w:sz w:val="18"/>
                <w:szCs w:val="18"/>
              </w:rPr>
            </w:pPr>
          </w:p>
        </w:tc>
        <w:tc>
          <w:tcPr>
            <w:tcW w:w="3510" w:type="dxa"/>
            <w:gridSpan w:val="2"/>
            <w:tcBorders>
              <w:top w:val="nil"/>
              <w:left w:val="nil"/>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Board of Regents**</w:t>
            </w:r>
          </w:p>
        </w:tc>
        <w:tc>
          <w:tcPr>
            <w:tcW w:w="1727" w:type="dxa"/>
            <w:tcBorders>
              <w:top w:val="nil"/>
              <w:left w:val="nil"/>
              <w:bottom w:val="single" w:sz="6"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s>
              <w:spacing w:before="20" w:after="19"/>
              <w:rPr>
                <w:rFonts w:ascii="Arial" w:hAnsi="Arial" w:cs="Arial"/>
              </w:rPr>
            </w:pPr>
          </w:p>
        </w:tc>
      </w:tr>
      <w:tr w:rsidR="000B7B8B" w:rsidTr="001C345B">
        <w:trPr>
          <w:cantSplit/>
        </w:trPr>
        <w:tc>
          <w:tcPr>
            <w:tcW w:w="3096" w:type="dxa"/>
            <w:gridSpan w:val="2"/>
            <w:tcBorders>
              <w:top w:val="nil"/>
              <w:left w:val="single" w:sz="12" w:space="0" w:color="000000"/>
              <w:bottom w:val="nil"/>
              <w:right w:val="nil"/>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Teacher Education Committee*</w:t>
            </w:r>
          </w:p>
        </w:tc>
        <w:tc>
          <w:tcPr>
            <w:tcW w:w="2124" w:type="dxa"/>
            <w:gridSpan w:val="2"/>
            <w:tcBorders>
              <w:top w:val="nil"/>
              <w:left w:val="nil"/>
              <w:bottom w:val="single" w:sz="6" w:space="0" w:color="000000"/>
              <w:right w:val="nil"/>
            </w:tcBorders>
            <w:shd w:val="clear" w:color="000000" w:fill="FFFFFF"/>
          </w:tcPr>
          <w:p w:rsidR="000B7B8B" w:rsidRPr="00A840FB" w:rsidRDefault="000B7B8B" w:rsidP="001C345B">
            <w:pPr>
              <w:tabs>
                <w:tab w:val="left" w:pos="-504"/>
                <w:tab w:val="left" w:pos="0"/>
                <w:tab w:val="left" w:pos="396"/>
                <w:tab w:val="left" w:pos="720"/>
                <w:tab w:val="left" w:pos="1116"/>
                <w:tab w:val="left" w:pos="1440"/>
              </w:tabs>
              <w:spacing w:before="20" w:after="19"/>
              <w:rPr>
                <w:rFonts w:ascii="Arial" w:hAnsi="Arial" w:cs="Arial"/>
                <w:sz w:val="18"/>
                <w:szCs w:val="18"/>
              </w:rPr>
            </w:pPr>
          </w:p>
        </w:tc>
        <w:tc>
          <w:tcPr>
            <w:tcW w:w="3510" w:type="dxa"/>
            <w:gridSpan w:val="2"/>
            <w:tcBorders>
              <w:top w:val="nil"/>
              <w:left w:val="nil"/>
              <w:bottom w:val="nil"/>
              <w:right w:val="nil"/>
            </w:tcBorders>
            <w:shd w:val="clear" w:color="000000" w:fill="FFFFFF"/>
          </w:tcPr>
          <w:p w:rsidR="000B7B8B" w:rsidRPr="00173BE8" w:rsidRDefault="000B7B8B" w:rsidP="001C345B">
            <w:pPr>
              <w:tabs>
                <w:tab w:val="left" w:pos="-504"/>
                <w:tab w:val="left" w:pos="0"/>
                <w:tab w:val="left" w:pos="396"/>
                <w:tab w:val="left" w:pos="720"/>
                <w:tab w:val="left" w:pos="1116"/>
                <w:tab w:val="left" w:pos="1440"/>
                <w:tab w:val="left" w:pos="2160"/>
                <w:tab w:val="left" w:pos="2880"/>
              </w:tabs>
              <w:spacing w:before="20" w:after="19"/>
              <w:rPr>
                <w:rFonts w:ascii="Arial" w:hAnsi="Arial" w:cs="Arial"/>
                <w:sz w:val="16"/>
                <w:szCs w:val="16"/>
              </w:rPr>
            </w:pPr>
            <w:r>
              <w:rPr>
                <w:rFonts w:ascii="Arial" w:hAnsi="Arial" w:cs="Arial"/>
              </w:rPr>
              <w:t>EFFECTIVE ACADEMIC TERM***</w:t>
            </w:r>
          </w:p>
        </w:tc>
        <w:tc>
          <w:tcPr>
            <w:tcW w:w="1727" w:type="dxa"/>
            <w:tcBorders>
              <w:top w:val="nil"/>
              <w:left w:val="nil"/>
              <w:bottom w:val="single" w:sz="6" w:space="0" w:color="000000"/>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s>
              <w:spacing w:before="20" w:after="19"/>
              <w:rPr>
                <w:rFonts w:ascii="Arial" w:hAnsi="Arial" w:cs="Arial"/>
              </w:rPr>
            </w:pPr>
          </w:p>
        </w:tc>
      </w:tr>
      <w:tr w:rsidR="000B7B8B" w:rsidTr="001C345B">
        <w:trPr>
          <w:cantSplit/>
        </w:trPr>
        <w:tc>
          <w:tcPr>
            <w:tcW w:w="10457" w:type="dxa"/>
            <w:gridSpan w:val="7"/>
            <w:tcBorders>
              <w:top w:val="nil"/>
              <w:left w:val="single" w:sz="12" w:space="0" w:color="000000"/>
              <w:bottom w:val="nil"/>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Graduate Council*                         </w:t>
            </w:r>
            <w:r w:rsidRPr="00A840FB">
              <w:rPr>
                <w:rFonts w:ascii="Arial" w:hAnsi="Arial" w:cs="Arial"/>
                <w:sz w:val="18"/>
                <w:szCs w:val="18"/>
              </w:rPr>
              <w:t xml:space="preserve"> ___________________</w:t>
            </w:r>
            <w:r>
              <w:rPr>
                <w:rFonts w:ascii="Arial" w:hAnsi="Arial" w:cs="Arial"/>
                <w:sz w:val="18"/>
                <w:szCs w:val="18"/>
              </w:rPr>
              <w:t>___</w:t>
            </w:r>
          </w:p>
        </w:tc>
      </w:tr>
      <w:tr w:rsidR="000B7B8B" w:rsidTr="001C345B">
        <w:trPr>
          <w:cantSplit/>
        </w:trPr>
        <w:tc>
          <w:tcPr>
            <w:tcW w:w="10457" w:type="dxa"/>
            <w:gridSpan w:val="7"/>
            <w:tcBorders>
              <w:top w:val="nil"/>
              <w:left w:val="single" w:sz="12" w:space="0" w:color="000000"/>
              <w:bottom w:val="nil"/>
              <w:right w:val="single" w:sz="12" w:space="0" w:color="000000"/>
            </w:tcBorders>
            <w:shd w:val="clear" w:color="000000" w:fill="FFFFFF"/>
          </w:tcPr>
          <w:p w:rsidR="000B7B8B" w:rsidRDefault="000B7B8B" w:rsidP="001C345B">
            <w:pPr>
              <w:tabs>
                <w:tab w:val="left" w:pos="-504"/>
                <w:tab w:val="left" w:pos="0"/>
                <w:tab w:val="left" w:pos="396"/>
                <w:tab w:val="left" w:pos="720"/>
                <w:tab w:val="left" w:pos="1116"/>
                <w:tab w:val="left" w:pos="1440"/>
                <w:tab w:val="left" w:pos="2160"/>
                <w:tab w:val="left" w:pos="2880"/>
              </w:tabs>
              <w:rPr>
                <w:rFonts w:ascii="Arial" w:hAnsi="Arial" w:cs="Arial"/>
              </w:rPr>
            </w:pPr>
          </w:p>
          <w:p w:rsidR="000B7B8B" w:rsidRDefault="000B7B8B" w:rsidP="001C345B">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*If Applicable (Type NA if not applicable.)</w:t>
            </w:r>
          </w:p>
          <w:p w:rsidR="000B7B8B" w:rsidRDefault="000B7B8B" w:rsidP="001C345B">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**Approval needed for program revisions or suspensions.</w:t>
            </w:r>
          </w:p>
          <w:p w:rsidR="000B7B8B" w:rsidRDefault="000B7B8B" w:rsidP="001C345B">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***To be added by the Registrar’s Office after all approval is received.</w:t>
            </w:r>
          </w:p>
        </w:tc>
      </w:tr>
      <w:tr w:rsidR="000B7B8B" w:rsidTr="001C345B">
        <w:trPr>
          <w:cantSplit/>
        </w:trPr>
        <w:tc>
          <w:tcPr>
            <w:tcW w:w="10457" w:type="dxa"/>
            <w:gridSpan w:val="7"/>
            <w:tcBorders>
              <w:top w:val="nil"/>
              <w:left w:val="single" w:sz="12" w:space="0" w:color="000000"/>
              <w:bottom w:val="single" w:sz="12" w:space="0" w:color="000000"/>
              <w:right w:val="single" w:sz="12" w:space="0" w:color="000000"/>
            </w:tcBorders>
            <w:shd w:val="clear" w:color="000000" w:fill="FFFFFF"/>
          </w:tcPr>
          <w:p w:rsidR="000B7B8B" w:rsidRPr="0085425C" w:rsidRDefault="000B7B8B" w:rsidP="001C345B">
            <w:pPr>
              <w:tabs>
                <w:tab w:val="left" w:pos="-504"/>
                <w:tab w:val="left" w:pos="0"/>
                <w:tab w:val="left" w:pos="396"/>
                <w:tab w:val="left" w:pos="720"/>
                <w:tab w:val="left" w:pos="1116"/>
                <w:tab w:val="left" w:pos="1440"/>
                <w:tab w:val="left" w:pos="2160"/>
                <w:tab w:val="left" w:pos="2880"/>
              </w:tabs>
              <w:rPr>
                <w:rFonts w:ascii="Arial" w:hAnsi="Arial" w:cs="Arial"/>
                <w:color w:val="FF0000"/>
              </w:rPr>
            </w:pPr>
          </w:p>
        </w:tc>
      </w:tr>
    </w:tbl>
    <w:p w:rsidR="000B7B8B" w:rsidRDefault="000B7B8B" w:rsidP="000B7B8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0B7B8B" w:rsidRDefault="000B7B8B" w:rsidP="000B7B8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 xml:space="preserve">Completion of A, B, and C </w:t>
      </w:r>
      <w:proofErr w:type="gramStart"/>
      <w:r>
        <w:rPr>
          <w:rFonts w:ascii="Arial" w:hAnsi="Arial" w:cs="Arial"/>
          <w:b/>
          <w:bCs/>
        </w:rPr>
        <w:t>is</w:t>
      </w:r>
      <w:proofErr w:type="gramEnd"/>
      <w:r>
        <w:rPr>
          <w:rFonts w:ascii="Arial" w:hAnsi="Arial" w:cs="Arial"/>
          <w:b/>
          <w:bCs/>
        </w:rPr>
        <w:t xml:space="preserve"> required: (Please be specific, but concise.)</w:t>
      </w:r>
    </w:p>
    <w:tbl>
      <w:tblPr>
        <w:tblW w:w="0" w:type="auto"/>
        <w:tblInd w:w="120" w:type="dxa"/>
        <w:tblLayout w:type="fixed"/>
        <w:tblCellMar>
          <w:left w:w="120" w:type="dxa"/>
          <w:right w:w="120" w:type="dxa"/>
        </w:tblCellMar>
        <w:tblLook w:val="0000" w:firstRow="0" w:lastRow="0" w:firstColumn="0" w:lastColumn="0" w:noHBand="0" w:noVBand="0"/>
      </w:tblPr>
      <w:tblGrid>
        <w:gridCol w:w="10530"/>
      </w:tblGrid>
      <w:tr w:rsidR="000B7B8B" w:rsidTr="001C345B">
        <w:trPr>
          <w:cantSplit/>
        </w:trPr>
        <w:tc>
          <w:tcPr>
            <w:tcW w:w="10530" w:type="dxa"/>
            <w:tcBorders>
              <w:top w:val="single" w:sz="6" w:space="0" w:color="000000"/>
              <w:left w:val="single" w:sz="6" w:space="0" w:color="000000"/>
              <w:bottom w:val="nil"/>
              <w:right w:val="single" w:sz="6" w:space="0" w:color="000000"/>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1.  Specific action requested:</w:t>
            </w:r>
            <w:r>
              <w:rPr>
                <w:rFonts w:ascii="Arial" w:hAnsi="Arial" w:cs="Arial"/>
              </w:rPr>
              <w:t xml:space="preserve">  To add a new course, REC 520, to the Therapeutic Recreation curriculum. </w:t>
            </w:r>
          </w:p>
        </w:tc>
      </w:tr>
      <w:tr w:rsidR="000B7B8B" w:rsidTr="001C345B">
        <w:trPr>
          <w:cantSplit/>
        </w:trPr>
        <w:tc>
          <w:tcPr>
            <w:tcW w:w="10530" w:type="dxa"/>
            <w:tcBorders>
              <w:top w:val="nil"/>
              <w:left w:val="single" w:sz="6" w:space="0" w:color="000000"/>
              <w:bottom w:val="nil"/>
              <w:right w:val="single" w:sz="6" w:space="0" w:color="000000"/>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0B7B8B" w:rsidTr="001C345B">
        <w:trPr>
          <w:cantSplit/>
        </w:trPr>
        <w:tc>
          <w:tcPr>
            <w:tcW w:w="10530" w:type="dxa"/>
            <w:tcBorders>
              <w:top w:val="nil"/>
              <w:left w:val="single" w:sz="6" w:space="0" w:color="000000"/>
              <w:bottom w:val="nil"/>
              <w:right w:val="single" w:sz="6" w:space="0" w:color="000000"/>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w:t>
            </w:r>
            <w:r>
              <w:rPr>
                <w:rFonts w:ascii="Arial" w:hAnsi="Arial" w:cs="Arial"/>
              </w:rPr>
              <w:t xml:space="preserve"> </w:t>
            </w:r>
            <w:r>
              <w:rPr>
                <w:rFonts w:ascii="Arial" w:hAnsi="Arial" w:cs="Arial"/>
                <w:b/>
                <w:bCs/>
              </w:rPr>
              <w:t>2.  Proposed Effective Academic Term:</w:t>
            </w:r>
            <w:r>
              <w:rPr>
                <w:rFonts w:ascii="Arial" w:hAnsi="Arial" w:cs="Arial"/>
              </w:rPr>
              <w:t xml:space="preserve"> </w:t>
            </w:r>
            <w:r w:rsidRPr="00A047AA">
              <w:rPr>
                <w:rFonts w:ascii="Arial" w:hAnsi="Arial" w:cs="Arial"/>
              </w:rPr>
              <w:t>Spring 2014.</w:t>
            </w:r>
          </w:p>
        </w:tc>
      </w:tr>
      <w:tr w:rsidR="000B7B8B" w:rsidTr="001C345B">
        <w:trPr>
          <w:cantSplit/>
        </w:trPr>
        <w:tc>
          <w:tcPr>
            <w:tcW w:w="10530" w:type="dxa"/>
            <w:tcBorders>
              <w:top w:val="nil"/>
              <w:left w:val="single" w:sz="6" w:space="0" w:color="000000"/>
              <w:bottom w:val="nil"/>
              <w:right w:val="single" w:sz="6" w:space="0" w:color="000000"/>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0B7B8B" w:rsidTr="001C345B">
        <w:trPr>
          <w:cantSplit/>
        </w:trPr>
        <w:tc>
          <w:tcPr>
            <w:tcW w:w="10530" w:type="dxa"/>
            <w:tcBorders>
              <w:top w:val="nil"/>
              <w:left w:val="single" w:sz="6" w:space="0" w:color="000000"/>
              <w:bottom w:val="nil"/>
              <w:right w:val="single" w:sz="6" w:space="0" w:color="000000"/>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3.  Effective date of suspended programs for currently enrolled students:</w:t>
            </w:r>
            <w:r>
              <w:rPr>
                <w:rFonts w:ascii="Arial" w:hAnsi="Arial" w:cs="Arial"/>
              </w:rPr>
              <w:t xml:space="preserve"> (if applicable)</w:t>
            </w:r>
          </w:p>
        </w:tc>
      </w:tr>
      <w:tr w:rsidR="000B7B8B" w:rsidTr="001C345B">
        <w:trPr>
          <w:cantSplit/>
        </w:trPr>
        <w:tc>
          <w:tcPr>
            <w:tcW w:w="10530" w:type="dxa"/>
            <w:tcBorders>
              <w:top w:val="nil"/>
              <w:left w:val="single" w:sz="6" w:space="0" w:color="000000"/>
              <w:bottom w:val="single" w:sz="6" w:space="0" w:color="000000"/>
              <w:right w:val="single" w:sz="6" w:space="0" w:color="000000"/>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0B7B8B" w:rsidTr="001C345B">
        <w:trPr>
          <w:cantSplit/>
        </w:trPr>
        <w:tc>
          <w:tcPr>
            <w:tcW w:w="10530" w:type="dxa"/>
            <w:tcBorders>
              <w:top w:val="single" w:sz="32" w:space="0" w:color="000000"/>
              <w:left w:val="single" w:sz="6" w:space="0" w:color="000000"/>
              <w:bottom w:val="nil"/>
              <w:right w:val="single" w:sz="6" w:space="0" w:color="000000"/>
            </w:tcBorders>
          </w:tcPr>
          <w:p w:rsidR="000B7B8B" w:rsidRDefault="000B7B8B" w:rsidP="003B0182">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 xml:space="preserve">B.  The justification for this action:  The national certification body, NCTRC, has changed its certification requirements.  Students must complete </w:t>
            </w:r>
            <w:r w:rsidRPr="00A047AA">
              <w:rPr>
                <w:rFonts w:ascii="Arial" w:hAnsi="Arial" w:cs="Arial"/>
                <w:b/>
                <w:bCs/>
              </w:rPr>
              <w:t xml:space="preserve">15 </w:t>
            </w:r>
            <w:r>
              <w:rPr>
                <w:rFonts w:ascii="Arial" w:hAnsi="Arial" w:cs="Arial"/>
                <w:b/>
                <w:bCs/>
              </w:rPr>
              <w:t>hours of therapeutic recreation coursework.  REC 520 will fulfill NCTRC’s certification e</w:t>
            </w:r>
            <w:r w:rsidR="003B0182">
              <w:rPr>
                <w:rFonts w:ascii="Arial" w:hAnsi="Arial" w:cs="Arial"/>
                <w:b/>
                <w:bCs/>
              </w:rPr>
              <w:t>l</w:t>
            </w:r>
            <w:r>
              <w:rPr>
                <w:rFonts w:ascii="Arial" w:hAnsi="Arial" w:cs="Arial"/>
                <w:b/>
                <w:bCs/>
              </w:rPr>
              <w:t>i</w:t>
            </w:r>
            <w:r w:rsidR="003B0182">
              <w:rPr>
                <w:rFonts w:ascii="Arial" w:hAnsi="Arial" w:cs="Arial"/>
                <w:b/>
                <w:bCs/>
              </w:rPr>
              <w:t>gib</w:t>
            </w:r>
            <w:r>
              <w:rPr>
                <w:rFonts w:ascii="Arial" w:hAnsi="Arial" w:cs="Arial"/>
                <w:b/>
                <w:bCs/>
              </w:rPr>
              <w:t xml:space="preserve">ility requirements.  </w:t>
            </w:r>
          </w:p>
        </w:tc>
      </w:tr>
      <w:tr w:rsidR="000B7B8B" w:rsidTr="001C345B">
        <w:trPr>
          <w:cantSplit/>
        </w:trPr>
        <w:tc>
          <w:tcPr>
            <w:tcW w:w="10530" w:type="dxa"/>
            <w:tcBorders>
              <w:top w:val="nil"/>
              <w:left w:val="single" w:sz="6" w:space="0" w:color="000000"/>
              <w:bottom w:val="single" w:sz="36" w:space="0" w:color="auto"/>
              <w:right w:val="single" w:sz="6" w:space="0" w:color="000000"/>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0B7B8B" w:rsidTr="001C345B">
        <w:trPr>
          <w:cantSplit/>
          <w:trHeight w:val="413"/>
        </w:trPr>
        <w:tc>
          <w:tcPr>
            <w:tcW w:w="10530" w:type="dxa"/>
            <w:tcBorders>
              <w:top w:val="single" w:sz="36" w:space="0" w:color="auto"/>
              <w:left w:val="single" w:sz="4" w:space="0" w:color="auto"/>
              <w:right w:val="single" w:sz="4" w:space="0" w:color="auto"/>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C.  The projected cost (or savings) of this proposal is as follows:</w:t>
            </w:r>
          </w:p>
        </w:tc>
      </w:tr>
      <w:tr w:rsidR="000B7B8B" w:rsidTr="001C345B">
        <w:trPr>
          <w:cantSplit/>
          <w:trHeight w:val="413"/>
        </w:trPr>
        <w:tc>
          <w:tcPr>
            <w:tcW w:w="10530" w:type="dxa"/>
            <w:tcBorders>
              <w:left w:val="single" w:sz="4" w:space="0" w:color="auto"/>
              <w:right w:val="single" w:sz="4" w:space="0" w:color="auto"/>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Personnel Impact: NA</w:t>
            </w:r>
          </w:p>
        </w:tc>
      </w:tr>
      <w:tr w:rsidR="000B7B8B" w:rsidTr="001C345B">
        <w:trPr>
          <w:cantSplit/>
          <w:trHeight w:val="413"/>
        </w:trPr>
        <w:tc>
          <w:tcPr>
            <w:tcW w:w="10530" w:type="dxa"/>
            <w:tcBorders>
              <w:left w:val="single" w:sz="4" w:space="0" w:color="auto"/>
              <w:right w:val="single" w:sz="4" w:space="0" w:color="auto"/>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Operating Expenses Impact: NA</w:t>
            </w:r>
          </w:p>
        </w:tc>
      </w:tr>
      <w:tr w:rsidR="000B7B8B" w:rsidTr="001C345B">
        <w:trPr>
          <w:cantSplit/>
          <w:trHeight w:val="414"/>
        </w:trPr>
        <w:tc>
          <w:tcPr>
            <w:tcW w:w="10530" w:type="dxa"/>
            <w:tcBorders>
              <w:left w:val="single" w:sz="4" w:space="0" w:color="auto"/>
              <w:right w:val="single" w:sz="4" w:space="0" w:color="auto"/>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Equipment/Physical Facility Needs: NA</w:t>
            </w:r>
          </w:p>
        </w:tc>
      </w:tr>
      <w:tr w:rsidR="000B7B8B" w:rsidTr="001C345B">
        <w:trPr>
          <w:cantSplit/>
          <w:trHeight w:val="413"/>
        </w:trPr>
        <w:tc>
          <w:tcPr>
            <w:tcW w:w="10530" w:type="dxa"/>
            <w:tcBorders>
              <w:left w:val="single" w:sz="4" w:space="0" w:color="auto"/>
              <w:right w:val="single" w:sz="4" w:space="0" w:color="auto"/>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 xml:space="preserve">Library Resources: NA </w:t>
            </w:r>
          </w:p>
        </w:tc>
      </w:tr>
      <w:tr w:rsidR="000B7B8B" w:rsidTr="001C345B">
        <w:trPr>
          <w:cantSplit/>
          <w:trHeight w:val="414"/>
        </w:trPr>
        <w:tc>
          <w:tcPr>
            <w:tcW w:w="10530" w:type="dxa"/>
            <w:tcBorders>
              <w:left w:val="single" w:sz="4" w:space="0" w:color="auto"/>
              <w:bottom w:val="single" w:sz="4" w:space="0" w:color="auto"/>
              <w:right w:val="single" w:sz="4" w:space="0" w:color="auto"/>
            </w:tcBorders>
          </w:tcPr>
          <w:p w:rsidR="000B7B8B" w:rsidRDefault="000B7B8B" w:rsidP="001C345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bl>
    <w:p w:rsidR="000B7B8B" w:rsidRDefault="000B7B8B" w:rsidP="000B7B8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br w:type="page"/>
      </w:r>
      <w:r>
        <w:rPr>
          <w:rFonts w:ascii="Arial" w:hAnsi="Arial" w:cs="Arial"/>
          <w:b/>
          <w:bCs/>
        </w:rPr>
        <w:lastRenderedPageBreak/>
        <w:t>Part II.  Recording Data for New, Revised, or Dropped Course</w:t>
      </w:r>
    </w:p>
    <w:p w:rsidR="000B7B8B" w:rsidRDefault="000B7B8B" w:rsidP="000B7B8B">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 xml:space="preserve">(For a </w:t>
      </w:r>
      <w:r>
        <w:rPr>
          <w:rFonts w:ascii="Arial" w:hAnsi="Arial" w:cs="Arial"/>
          <w:b/>
          <w:bCs/>
        </w:rPr>
        <w:t xml:space="preserve">new required course, </w:t>
      </w:r>
      <w:r>
        <w:rPr>
          <w:rFonts w:ascii="Arial" w:hAnsi="Arial" w:cs="Arial"/>
        </w:rPr>
        <w:t>complete a separate request for the appropriate program revisions.)</w:t>
      </w:r>
    </w:p>
    <w:tbl>
      <w:tblPr>
        <w:tblW w:w="0" w:type="auto"/>
        <w:tblInd w:w="120"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CellMar>
          <w:left w:w="58" w:type="dxa"/>
          <w:right w:w="58" w:type="dxa"/>
        </w:tblCellMar>
        <w:tblLook w:val="0000" w:firstRow="0" w:lastRow="0" w:firstColumn="0" w:lastColumn="0" w:noHBand="0" w:noVBand="0"/>
      </w:tblPr>
      <w:tblGrid>
        <w:gridCol w:w="10530"/>
      </w:tblGrid>
      <w:tr w:rsidR="000B7B8B" w:rsidTr="001C345B">
        <w:trPr>
          <w:cantSplit/>
        </w:trPr>
        <w:tc>
          <w:tcPr>
            <w:tcW w:w="10530" w:type="dxa"/>
            <w:tcBorders>
              <w:bottom w:val="single" w:sz="6" w:space="0" w:color="000000"/>
            </w:tcBorders>
            <w:shd w:val="clear" w:color="000000" w:fill="FFFFFF"/>
          </w:tcPr>
          <w:p w:rsidR="000B7B8B" w:rsidRDefault="000B7B8B" w:rsidP="001C345B">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6" w:hanging="516"/>
              <w:jc w:val="left"/>
              <w:rPr>
                <w:rFonts w:ascii="Arial" w:hAnsi="Arial" w:cs="Arial"/>
                <w:szCs w:val="20"/>
              </w:rPr>
            </w:pPr>
            <w:r>
              <w:rPr>
                <w:rFonts w:ascii="Arial" w:hAnsi="Arial" w:cs="Arial"/>
                <w:szCs w:val="20"/>
              </w:rPr>
              <w:t>For a new course, provide the catalog text.</w:t>
            </w:r>
          </w:p>
          <w:p w:rsidR="000B7B8B" w:rsidRDefault="000B7B8B" w:rsidP="001C345B">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16" w:hanging="516"/>
              <w:jc w:val="left"/>
              <w:rPr>
                <w:rFonts w:ascii="Arial" w:hAnsi="Arial" w:cs="Arial"/>
                <w:szCs w:val="20"/>
              </w:rPr>
            </w:pPr>
            <w:r>
              <w:rPr>
                <w:rFonts w:ascii="Arial" w:hAnsi="Arial" w:cs="Arial"/>
                <w:szCs w:val="20"/>
              </w:rPr>
              <w:t xml:space="preserve">For a revised course, provide </w:t>
            </w:r>
            <w:r w:rsidRPr="0085425C">
              <w:rPr>
                <w:rFonts w:ascii="Arial" w:hAnsi="Arial" w:cs="Arial"/>
                <w:szCs w:val="20"/>
              </w:rPr>
              <w:t xml:space="preserve">the current catalog text with the proposed text using </w:t>
            </w:r>
            <w:r w:rsidRPr="0085425C">
              <w:rPr>
                <w:rFonts w:ascii="Arial (W1)" w:hAnsi="Arial (W1)" w:cs="Arial"/>
                <w:strike/>
                <w:szCs w:val="20"/>
              </w:rPr>
              <w:t>strikethrough</w:t>
            </w:r>
            <w:r w:rsidRPr="0085425C">
              <w:rPr>
                <w:rFonts w:ascii="Arial" w:hAnsi="Arial" w:cs="Arial"/>
                <w:szCs w:val="20"/>
              </w:rPr>
              <w:t xml:space="preserve"> for deletions and </w:t>
            </w:r>
            <w:r w:rsidRPr="0085425C">
              <w:rPr>
                <w:rFonts w:ascii="Arial" w:hAnsi="Arial" w:cs="Arial"/>
                <w:szCs w:val="20"/>
                <w:u w:val="single"/>
              </w:rPr>
              <w:t>underlines</w:t>
            </w:r>
            <w:r w:rsidRPr="0085425C">
              <w:rPr>
                <w:rFonts w:ascii="Arial" w:hAnsi="Arial" w:cs="Arial"/>
                <w:szCs w:val="20"/>
              </w:rPr>
              <w:t xml:space="preserve"> for additions.</w:t>
            </w:r>
          </w:p>
          <w:p w:rsidR="000B7B8B" w:rsidRDefault="000B7B8B" w:rsidP="001C345B">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left="516" w:hanging="516"/>
              <w:jc w:val="left"/>
              <w:rPr>
                <w:rFonts w:ascii="Arial" w:hAnsi="Arial" w:cs="Arial"/>
                <w:szCs w:val="20"/>
              </w:rPr>
            </w:pPr>
            <w:r>
              <w:rPr>
                <w:rFonts w:ascii="Arial" w:hAnsi="Arial" w:cs="Arial"/>
                <w:szCs w:val="20"/>
              </w:rPr>
              <w:t>For a dropped course, provide the current catalog text.</w:t>
            </w:r>
          </w:p>
        </w:tc>
      </w:tr>
      <w:tr w:rsidR="000B7B8B" w:rsidTr="001C345B">
        <w:trPr>
          <w:cantSplit/>
        </w:trPr>
        <w:tc>
          <w:tcPr>
            <w:tcW w:w="10530" w:type="dxa"/>
            <w:tcBorders>
              <w:bottom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New or Revised* Catalog Text</w:t>
            </w:r>
          </w:p>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sz w:val="18"/>
                <w:szCs w:val="18"/>
              </w:rPr>
              <w:t xml:space="preserve">(*Use </w:t>
            </w:r>
            <w:r>
              <w:rPr>
                <w:rFonts w:ascii="Arial" w:hAnsi="Arial" w:cs="Arial"/>
                <w:strike/>
                <w:sz w:val="18"/>
                <w:szCs w:val="18"/>
              </w:rPr>
              <w:t>strikethrough</w:t>
            </w:r>
            <w:r>
              <w:rPr>
                <w:rFonts w:ascii="Arial" w:hAnsi="Arial" w:cs="Arial"/>
                <w:sz w:val="18"/>
                <w:szCs w:val="18"/>
              </w:rPr>
              <w:t xml:space="preserve"> for deletions and </w:t>
            </w:r>
            <w:r>
              <w:rPr>
                <w:rFonts w:ascii="Arial" w:hAnsi="Arial" w:cs="Arial"/>
                <w:sz w:val="18"/>
                <w:szCs w:val="18"/>
                <w:u w:val="single"/>
              </w:rPr>
              <w:t>underlines</w:t>
            </w:r>
            <w:r>
              <w:rPr>
                <w:rFonts w:ascii="Arial" w:hAnsi="Arial" w:cs="Arial"/>
                <w:sz w:val="18"/>
                <w:szCs w:val="18"/>
              </w:rPr>
              <w:t xml:space="preserve"> for additions.  Also include </w:t>
            </w:r>
            <w:proofErr w:type="spellStart"/>
            <w:r>
              <w:rPr>
                <w:rFonts w:ascii="Arial" w:hAnsi="Arial" w:cs="Arial"/>
                <w:sz w:val="18"/>
                <w:szCs w:val="18"/>
              </w:rPr>
              <w:t>Crs</w:t>
            </w:r>
            <w:proofErr w:type="spellEnd"/>
            <w:r>
              <w:rPr>
                <w:rFonts w:ascii="Arial" w:hAnsi="Arial" w:cs="Arial"/>
                <w:sz w:val="18"/>
                <w:szCs w:val="18"/>
              </w:rPr>
              <w:t>. Prefix, No., and description, limited to 35 words.)</w:t>
            </w:r>
          </w:p>
        </w:tc>
      </w:tr>
      <w:tr w:rsidR="000B7B8B" w:rsidTr="001C345B">
        <w:trPr>
          <w:cantSplit/>
        </w:trPr>
        <w:tc>
          <w:tcPr>
            <w:tcW w:w="10530" w:type="dxa"/>
            <w:tcBorders>
              <w:top w:val="nil"/>
              <w:bottom w:val="single" w:sz="2"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346368">
              <w:rPr>
                <w:rFonts w:ascii="Arial" w:hAnsi="Arial" w:cs="Arial"/>
              </w:rPr>
              <w:t xml:space="preserve">Course Description:  </w:t>
            </w:r>
            <w:r w:rsidRPr="00346368">
              <w:rPr>
                <w:rFonts w:ascii="Arial" w:hAnsi="Arial" w:cs="Arial"/>
                <w:u w:val="single"/>
              </w:rPr>
              <w:t xml:space="preserve">REC </w:t>
            </w:r>
            <w:r>
              <w:rPr>
                <w:rFonts w:ascii="Arial" w:hAnsi="Arial" w:cs="Arial"/>
                <w:u w:val="single"/>
              </w:rPr>
              <w:t>5</w:t>
            </w:r>
            <w:r w:rsidRPr="00346368">
              <w:rPr>
                <w:rFonts w:ascii="Arial" w:hAnsi="Arial" w:cs="Arial"/>
                <w:u w:val="single"/>
              </w:rPr>
              <w:t>20 Trends and Issues in Therapeutic Recreation. (3) A.  Pr</w:t>
            </w:r>
            <w:r w:rsidR="003B0182">
              <w:rPr>
                <w:rFonts w:ascii="Arial" w:hAnsi="Arial" w:cs="Arial"/>
                <w:u w:val="single"/>
              </w:rPr>
              <w:t>e-re</w:t>
            </w:r>
            <w:r w:rsidRPr="00346368">
              <w:rPr>
                <w:rFonts w:ascii="Arial" w:hAnsi="Arial" w:cs="Arial"/>
                <w:u w:val="single"/>
              </w:rPr>
              <w:t>quisite: REC 311.  A professional issues and trends discussion on topics related to therapeutic recreation such as clinical practice, licensure, legislative and regulatory issues, curricular standardization, professional ethics and other relevant professional topics.</w:t>
            </w:r>
          </w:p>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bl>
    <w:p w:rsidR="000B7B8B" w:rsidRDefault="000B7B8B" w:rsidP="000B7B8B">
      <w:pPr>
        <w:rPr>
          <w:rFonts w:ascii="Arial" w:hAnsi="Arial" w:cs="Arial"/>
        </w:rPr>
      </w:pPr>
    </w:p>
    <w:p w:rsidR="000B7B8B" w:rsidRDefault="000B7B8B" w:rsidP="000B7B8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 xml:space="preserve">Part IV.  </w:t>
      </w:r>
      <w:proofErr w:type="gramStart"/>
      <w:r>
        <w:rPr>
          <w:rFonts w:ascii="Arial" w:hAnsi="Arial" w:cs="Arial"/>
          <w:b/>
          <w:bCs/>
        </w:rPr>
        <w:t>Recording Data for New or Revised Course</w:t>
      </w:r>
      <w:r>
        <w:rPr>
          <w:rFonts w:ascii="Arial" w:hAnsi="Arial" w:cs="Arial"/>
        </w:rPr>
        <w:t xml:space="preserve"> (Record only </w:t>
      </w:r>
      <w:r>
        <w:rPr>
          <w:rFonts w:ascii="Arial" w:hAnsi="Arial" w:cs="Arial"/>
          <w:b/>
          <w:bCs/>
        </w:rPr>
        <w:t>new or changed</w:t>
      </w:r>
      <w:r>
        <w:rPr>
          <w:rFonts w:ascii="Arial" w:hAnsi="Arial" w:cs="Arial"/>
        </w:rPr>
        <w:t xml:space="preserve"> course information.)</w:t>
      </w:r>
      <w:proofErr w:type="gramEnd"/>
    </w:p>
    <w:tbl>
      <w:tblPr>
        <w:tblW w:w="10511" w:type="dxa"/>
        <w:tblInd w:w="37" w:type="dxa"/>
        <w:tblLayout w:type="fixed"/>
        <w:tblCellMar>
          <w:left w:w="43" w:type="dxa"/>
          <w:right w:w="43" w:type="dxa"/>
        </w:tblCellMar>
        <w:tblLook w:val="0000" w:firstRow="0" w:lastRow="0" w:firstColumn="0" w:lastColumn="0" w:noHBand="0" w:noVBand="0"/>
      </w:tblPr>
      <w:tblGrid>
        <w:gridCol w:w="1556"/>
        <w:gridCol w:w="175"/>
        <w:gridCol w:w="954"/>
        <w:gridCol w:w="274"/>
        <w:gridCol w:w="228"/>
        <w:gridCol w:w="253"/>
        <w:gridCol w:w="28"/>
        <w:gridCol w:w="32"/>
        <w:gridCol w:w="120"/>
        <w:gridCol w:w="645"/>
        <w:gridCol w:w="504"/>
        <w:gridCol w:w="469"/>
        <w:gridCol w:w="450"/>
        <w:gridCol w:w="504"/>
        <w:gridCol w:w="36"/>
        <w:gridCol w:w="420"/>
        <w:gridCol w:w="504"/>
        <w:gridCol w:w="156"/>
        <w:gridCol w:w="348"/>
        <w:gridCol w:w="372"/>
        <w:gridCol w:w="132"/>
        <w:gridCol w:w="504"/>
        <w:gridCol w:w="444"/>
        <w:gridCol w:w="268"/>
        <w:gridCol w:w="362"/>
        <w:gridCol w:w="682"/>
        <w:gridCol w:w="68"/>
        <w:gridCol w:w="16"/>
        <w:gridCol w:w="7"/>
      </w:tblGrid>
      <w:tr w:rsidR="000B7B8B" w:rsidTr="001C345B">
        <w:trPr>
          <w:cantSplit/>
        </w:trPr>
        <w:tc>
          <w:tcPr>
            <w:tcW w:w="1735" w:type="dxa"/>
            <w:gridSpan w:val="2"/>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Course  prefix</w:t>
            </w:r>
          </w:p>
          <w:p w:rsidR="000B7B8B" w:rsidRDefault="000B7B8B" w:rsidP="001C345B">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 xml:space="preserve"> (3 letters)</w:t>
            </w:r>
          </w:p>
        </w:tc>
        <w:tc>
          <w:tcPr>
            <w:tcW w:w="1741"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 xml:space="preserve">Course Number </w:t>
            </w:r>
          </w:p>
          <w:p w:rsidR="000B7B8B" w:rsidRDefault="000B7B8B" w:rsidP="001C345B">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(3 Digits)</w:t>
            </w:r>
          </w:p>
        </w:tc>
        <w:tc>
          <w:tcPr>
            <w:tcW w:w="3181"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jc w:val="center"/>
              <w:rPr>
                <w:rFonts w:ascii="Arial" w:hAnsi="Arial" w:cs="Arial"/>
              </w:rPr>
            </w:pPr>
            <w:r>
              <w:rPr>
                <w:rFonts w:ascii="Arial" w:hAnsi="Arial" w:cs="Arial"/>
              </w:rPr>
              <w:t>Effective Academic Term</w:t>
            </w:r>
          </w:p>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jc w:val="center"/>
              <w:rPr>
                <w:rFonts w:ascii="Arial" w:hAnsi="Arial" w:cs="Arial"/>
              </w:rPr>
            </w:pPr>
            <w:r>
              <w:rPr>
                <w:rFonts w:ascii="Arial" w:hAnsi="Arial" w:cs="Arial"/>
              </w:rPr>
              <w:t>(Example: Fall 2012)</w:t>
            </w:r>
          </w:p>
        </w:tc>
        <w:tc>
          <w:tcPr>
            <w:tcW w:w="2016" w:type="dxa"/>
            <w:gridSpan w:val="6"/>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s>
              <w:spacing w:after="19"/>
              <w:jc w:val="center"/>
              <w:rPr>
                <w:rFonts w:ascii="Arial" w:hAnsi="Arial" w:cs="Arial"/>
              </w:rPr>
            </w:pPr>
            <w:r>
              <w:rPr>
                <w:rFonts w:ascii="Arial" w:hAnsi="Arial" w:cs="Arial"/>
              </w:rPr>
              <w:t>College/Division:</w:t>
            </w:r>
          </w:p>
        </w:tc>
        <w:tc>
          <w:tcPr>
            <w:tcW w:w="1838" w:type="dxa"/>
            <w:gridSpan w:val="7"/>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Dept. (4 letters)*</w:t>
            </w:r>
          </w:p>
        </w:tc>
      </w:tr>
      <w:tr w:rsidR="000B7B8B" w:rsidTr="001C345B">
        <w:trPr>
          <w:cantSplit/>
        </w:trPr>
        <w:tc>
          <w:tcPr>
            <w:tcW w:w="1735" w:type="dxa"/>
            <w:gridSpan w:val="2"/>
            <w:vMerge w:val="restart"/>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REC</w:t>
            </w:r>
          </w:p>
        </w:tc>
        <w:tc>
          <w:tcPr>
            <w:tcW w:w="1741" w:type="dxa"/>
            <w:gridSpan w:val="5"/>
            <w:vMerge w:val="restart"/>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520</w:t>
            </w:r>
          </w:p>
        </w:tc>
        <w:tc>
          <w:tcPr>
            <w:tcW w:w="3181" w:type="dxa"/>
            <w:gridSpan w:val="9"/>
            <w:vMerge w:val="restart"/>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r>
              <w:rPr>
                <w:rFonts w:ascii="Arial" w:hAnsi="Arial" w:cs="Arial"/>
              </w:rPr>
              <w:t>Spring 2014</w:t>
            </w:r>
          </w:p>
        </w:tc>
        <w:tc>
          <w:tcPr>
            <w:tcW w:w="504"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s>
              <w:spacing w:after="19"/>
              <w:jc w:val="right"/>
              <w:rPr>
                <w:rFonts w:ascii="Arial" w:hAnsi="Arial" w:cs="Arial"/>
              </w:rPr>
            </w:pPr>
            <w:r>
              <w:rPr>
                <w:rFonts w:ascii="Arial" w:hAnsi="Arial" w:cs="Arial"/>
              </w:rPr>
              <w:t>AS</w:t>
            </w:r>
          </w:p>
        </w:tc>
        <w:tc>
          <w:tcPr>
            <w:tcW w:w="504" w:type="dxa"/>
            <w:gridSpan w:val="2"/>
            <w:tcBorders>
              <w:top w:val="single" w:sz="6" w:space="0" w:color="000000"/>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504" w:type="dxa"/>
            <w:gridSpan w:val="2"/>
            <w:tcBorders>
              <w:top w:val="single" w:sz="6" w:space="0" w:color="000000"/>
              <w:left w:val="nil"/>
              <w:bottom w:val="nil"/>
              <w:right w:val="nil"/>
            </w:tcBorders>
          </w:tcPr>
          <w:p w:rsidR="000B7B8B" w:rsidRDefault="000B7B8B" w:rsidP="001C345B">
            <w:pPr>
              <w:numPr>
                <w:ilvl w:val="12"/>
                <w:numId w:val="0"/>
              </w:numPr>
              <w:tabs>
                <w:tab w:val="left" w:pos="-504"/>
                <w:tab w:val="left" w:pos="0"/>
                <w:tab w:val="left" w:pos="396"/>
              </w:tabs>
              <w:spacing w:after="19"/>
              <w:jc w:val="right"/>
              <w:rPr>
                <w:rFonts w:ascii="Arial" w:hAnsi="Arial" w:cs="Arial"/>
              </w:rPr>
            </w:pPr>
            <w:r>
              <w:rPr>
                <w:rFonts w:ascii="Arial" w:hAnsi="Arial" w:cs="Arial"/>
              </w:rPr>
              <w:t>HS</w:t>
            </w:r>
          </w:p>
        </w:tc>
        <w:tc>
          <w:tcPr>
            <w:tcW w:w="504" w:type="dxa"/>
            <w:tcBorders>
              <w:top w:val="single" w:sz="6" w:space="0" w:color="000000"/>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r>
              <w:rPr>
                <w:rFonts w:ascii="Arial" w:hAnsi="Arial" w:cs="Arial"/>
              </w:rPr>
              <w:t xml:space="preserve">  X</w:t>
            </w:r>
          </w:p>
        </w:tc>
        <w:tc>
          <w:tcPr>
            <w:tcW w:w="1838" w:type="dxa"/>
            <w:gridSpan w:val="7"/>
            <w:vMerge w:val="restart"/>
            <w:tcBorders>
              <w:top w:val="single" w:sz="6" w:space="0" w:color="000000"/>
              <w:left w:val="single" w:sz="6"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REPA</w:t>
            </w:r>
          </w:p>
        </w:tc>
      </w:tr>
      <w:tr w:rsidR="000B7B8B" w:rsidTr="001C345B">
        <w:trPr>
          <w:cantSplit/>
        </w:trPr>
        <w:tc>
          <w:tcPr>
            <w:tcW w:w="1735" w:type="dxa"/>
            <w:gridSpan w:val="2"/>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41" w:type="dxa"/>
            <w:gridSpan w:val="5"/>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3181" w:type="dxa"/>
            <w:gridSpan w:val="9"/>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p>
        </w:tc>
        <w:tc>
          <w:tcPr>
            <w:tcW w:w="504" w:type="dxa"/>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s>
              <w:spacing w:after="19"/>
              <w:jc w:val="right"/>
              <w:rPr>
                <w:rFonts w:ascii="Arial" w:hAnsi="Arial" w:cs="Arial"/>
              </w:rPr>
            </w:pPr>
            <w:r>
              <w:rPr>
                <w:rFonts w:ascii="Arial" w:hAnsi="Arial" w:cs="Arial"/>
              </w:rPr>
              <w:t>BT</w:t>
            </w:r>
          </w:p>
        </w:tc>
        <w:tc>
          <w:tcPr>
            <w:tcW w:w="504"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504" w:type="dxa"/>
            <w:gridSpan w:val="2"/>
            <w:tcBorders>
              <w:top w:val="nil"/>
              <w:left w:val="nil"/>
              <w:bottom w:val="nil"/>
              <w:right w:val="nil"/>
            </w:tcBorders>
          </w:tcPr>
          <w:p w:rsidR="000B7B8B" w:rsidRDefault="000B7B8B" w:rsidP="001C345B">
            <w:pPr>
              <w:numPr>
                <w:ilvl w:val="12"/>
                <w:numId w:val="0"/>
              </w:numPr>
              <w:tabs>
                <w:tab w:val="left" w:pos="-504"/>
                <w:tab w:val="left" w:pos="0"/>
                <w:tab w:val="left" w:pos="396"/>
              </w:tabs>
              <w:spacing w:after="19"/>
              <w:jc w:val="right"/>
              <w:rPr>
                <w:rFonts w:ascii="Arial" w:hAnsi="Arial" w:cs="Arial"/>
              </w:rPr>
            </w:pPr>
            <w:r>
              <w:rPr>
                <w:rFonts w:ascii="Arial" w:hAnsi="Arial" w:cs="Arial"/>
              </w:rPr>
              <w:t>JS</w:t>
            </w:r>
          </w:p>
        </w:tc>
        <w:tc>
          <w:tcPr>
            <w:tcW w:w="504" w:type="dxa"/>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1838" w:type="dxa"/>
            <w:gridSpan w:val="7"/>
            <w:vMerge/>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r>
      <w:tr w:rsidR="000B7B8B" w:rsidTr="001C345B">
        <w:trPr>
          <w:cantSplit/>
        </w:trPr>
        <w:tc>
          <w:tcPr>
            <w:tcW w:w="1735" w:type="dxa"/>
            <w:gridSpan w:val="2"/>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41" w:type="dxa"/>
            <w:gridSpan w:val="5"/>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3181" w:type="dxa"/>
            <w:gridSpan w:val="9"/>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p>
        </w:tc>
        <w:tc>
          <w:tcPr>
            <w:tcW w:w="504" w:type="dxa"/>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s>
              <w:spacing w:after="19"/>
              <w:jc w:val="right"/>
              <w:rPr>
                <w:rFonts w:ascii="Arial" w:hAnsi="Arial" w:cs="Arial"/>
              </w:rPr>
            </w:pPr>
            <w:r>
              <w:rPr>
                <w:rFonts w:ascii="Arial" w:hAnsi="Arial" w:cs="Arial"/>
              </w:rPr>
              <w:t>ED</w:t>
            </w:r>
          </w:p>
        </w:tc>
        <w:tc>
          <w:tcPr>
            <w:tcW w:w="504"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504" w:type="dxa"/>
            <w:gridSpan w:val="2"/>
            <w:tcBorders>
              <w:top w:val="nil"/>
              <w:left w:val="nil"/>
              <w:bottom w:val="nil"/>
              <w:right w:val="nil"/>
            </w:tcBorders>
          </w:tcPr>
          <w:p w:rsidR="000B7B8B" w:rsidRDefault="000B7B8B" w:rsidP="001C345B">
            <w:pPr>
              <w:numPr>
                <w:ilvl w:val="12"/>
                <w:numId w:val="0"/>
              </w:numPr>
              <w:tabs>
                <w:tab w:val="left" w:pos="-504"/>
                <w:tab w:val="left" w:pos="0"/>
                <w:tab w:val="left" w:pos="396"/>
              </w:tabs>
              <w:spacing w:after="19"/>
              <w:jc w:val="right"/>
              <w:rPr>
                <w:rFonts w:ascii="Arial" w:hAnsi="Arial" w:cs="Arial"/>
              </w:rPr>
            </w:pPr>
            <w:r>
              <w:rPr>
                <w:rFonts w:ascii="Arial" w:hAnsi="Arial" w:cs="Arial"/>
              </w:rPr>
              <w:t>UP</w:t>
            </w:r>
          </w:p>
        </w:tc>
        <w:tc>
          <w:tcPr>
            <w:tcW w:w="504" w:type="dxa"/>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1838" w:type="dxa"/>
            <w:gridSpan w:val="7"/>
            <w:vMerge/>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r>
      <w:tr w:rsidR="000B7B8B" w:rsidTr="001C345B">
        <w:trPr>
          <w:cantSplit/>
        </w:trPr>
        <w:tc>
          <w:tcPr>
            <w:tcW w:w="1735" w:type="dxa"/>
            <w:gridSpan w:val="2"/>
            <w:vMerge/>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41" w:type="dxa"/>
            <w:gridSpan w:val="5"/>
            <w:vMerge/>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3181" w:type="dxa"/>
            <w:gridSpan w:val="9"/>
            <w:vMerge/>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p>
        </w:tc>
        <w:tc>
          <w:tcPr>
            <w:tcW w:w="504" w:type="dxa"/>
            <w:tcBorders>
              <w:top w:val="nil"/>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s>
              <w:spacing w:after="19"/>
              <w:jc w:val="right"/>
              <w:rPr>
                <w:rFonts w:ascii="Arial" w:hAnsi="Arial" w:cs="Arial"/>
              </w:rPr>
            </w:pPr>
          </w:p>
        </w:tc>
        <w:tc>
          <w:tcPr>
            <w:tcW w:w="504"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504"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504" w:type="dxa"/>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1838" w:type="dxa"/>
            <w:gridSpan w:val="7"/>
            <w:vMerge/>
            <w:tcBorders>
              <w:top w:val="single" w:sz="6" w:space="0" w:color="000000"/>
              <w:left w:val="single" w:sz="6"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r>
      <w:tr w:rsidR="000B7B8B" w:rsidTr="001C345B">
        <w:trPr>
          <w:cantSplit/>
        </w:trPr>
        <w:tc>
          <w:tcPr>
            <w:tcW w:w="1735" w:type="dxa"/>
            <w:gridSpan w:val="2"/>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Credit Hrs.</w:t>
            </w:r>
          </w:p>
        </w:tc>
        <w:tc>
          <w:tcPr>
            <w:tcW w:w="4466" w:type="dxa"/>
            <w:gridSpan w:val="12"/>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jc w:val="center"/>
              <w:rPr>
                <w:rFonts w:ascii="Arial" w:hAnsi="Arial" w:cs="Arial"/>
              </w:rPr>
            </w:pPr>
            <w:r>
              <w:rPr>
                <w:rFonts w:ascii="Arial" w:hAnsi="Arial" w:cs="Arial"/>
              </w:rPr>
              <w:t>Weekly Contact Hrs.</w:t>
            </w:r>
          </w:p>
        </w:tc>
        <w:tc>
          <w:tcPr>
            <w:tcW w:w="3184" w:type="dxa"/>
            <w:gridSpan w:val="10"/>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jc w:val="right"/>
              <w:rPr>
                <w:rFonts w:ascii="Arial" w:hAnsi="Arial" w:cs="Arial"/>
              </w:rPr>
            </w:pPr>
            <w:r>
              <w:rPr>
                <w:rFonts w:ascii="Arial" w:hAnsi="Arial" w:cs="Arial"/>
              </w:rPr>
              <w:t>Repeatable Maximum No. of Hrs.</w:t>
            </w:r>
          </w:p>
        </w:tc>
        <w:tc>
          <w:tcPr>
            <w:tcW w:w="1126" w:type="dxa"/>
            <w:gridSpan w:val="5"/>
            <w:tcBorders>
              <w:top w:val="single" w:sz="6" w:space="0" w:color="000000"/>
              <w:left w:val="nil"/>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r>
      <w:tr w:rsidR="000B7B8B" w:rsidTr="001C345B">
        <w:trPr>
          <w:cantSplit/>
        </w:trPr>
        <w:tc>
          <w:tcPr>
            <w:tcW w:w="1735" w:type="dxa"/>
            <w:gridSpan w:val="2"/>
            <w:vMerge w:val="restart"/>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w:t>
            </w:r>
          </w:p>
        </w:tc>
        <w:tc>
          <w:tcPr>
            <w:tcW w:w="956" w:type="dxa"/>
            <w:tcBorders>
              <w:top w:val="single" w:sz="6" w:space="0" w:color="000000"/>
              <w:left w:val="single" w:sz="6" w:space="0" w:color="000000"/>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Lecture</w:t>
            </w:r>
          </w:p>
        </w:tc>
        <w:tc>
          <w:tcPr>
            <w:tcW w:w="504" w:type="dxa"/>
            <w:gridSpan w:val="2"/>
            <w:tcBorders>
              <w:top w:val="single" w:sz="6" w:space="0" w:color="000000"/>
              <w:left w:val="nil"/>
              <w:bottom w:val="single" w:sz="4"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r>
              <w:rPr>
                <w:rFonts w:ascii="Arial" w:hAnsi="Arial" w:cs="Arial"/>
              </w:rPr>
              <w:t xml:space="preserve">  X</w:t>
            </w:r>
          </w:p>
        </w:tc>
        <w:tc>
          <w:tcPr>
            <w:tcW w:w="1079" w:type="dxa"/>
            <w:gridSpan w:val="5"/>
            <w:tcBorders>
              <w:top w:val="single" w:sz="6" w:space="0" w:color="000000"/>
              <w:left w:val="nil"/>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Laboratory</w:t>
            </w:r>
          </w:p>
        </w:tc>
        <w:tc>
          <w:tcPr>
            <w:tcW w:w="504" w:type="dxa"/>
            <w:tcBorders>
              <w:top w:val="single" w:sz="6" w:space="0" w:color="000000"/>
              <w:left w:val="nil"/>
              <w:bottom w:val="single" w:sz="4"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919" w:type="dxa"/>
            <w:gridSpan w:val="2"/>
            <w:tcBorders>
              <w:top w:val="single" w:sz="6" w:space="0" w:color="000000"/>
              <w:left w:val="nil"/>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Other</w:t>
            </w:r>
          </w:p>
        </w:tc>
        <w:tc>
          <w:tcPr>
            <w:tcW w:w="504" w:type="dxa"/>
            <w:tcBorders>
              <w:top w:val="single" w:sz="6" w:space="0" w:color="000000"/>
              <w:left w:val="nil"/>
              <w:bottom w:val="nil"/>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3184" w:type="dxa"/>
            <w:gridSpan w:val="10"/>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jc w:val="right"/>
              <w:rPr>
                <w:rFonts w:ascii="Arial" w:hAnsi="Arial" w:cs="Arial"/>
              </w:rPr>
            </w:pPr>
          </w:p>
        </w:tc>
        <w:tc>
          <w:tcPr>
            <w:tcW w:w="1126" w:type="dxa"/>
            <w:gridSpan w:val="5"/>
            <w:tcBorders>
              <w:top w:val="nil"/>
              <w:left w:val="nil"/>
              <w:bottom w:val="nil"/>
              <w:right w:val="single" w:sz="6" w:space="0" w:color="000000"/>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r>
      <w:tr w:rsidR="000B7B8B" w:rsidTr="001C345B">
        <w:trPr>
          <w:cantSplit/>
        </w:trPr>
        <w:tc>
          <w:tcPr>
            <w:tcW w:w="1735" w:type="dxa"/>
            <w:gridSpan w:val="2"/>
            <w:vMerge/>
            <w:tcBorders>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956" w:type="dxa"/>
            <w:tcBorders>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p>
        </w:tc>
        <w:tc>
          <w:tcPr>
            <w:tcW w:w="504" w:type="dxa"/>
            <w:gridSpan w:val="2"/>
            <w:tcBorders>
              <w:top w:val="single" w:sz="4" w:space="0" w:color="000000"/>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1079" w:type="dxa"/>
            <w:gridSpan w:val="5"/>
            <w:tcBorders>
              <w:left w:val="nil"/>
              <w:bottom w:val="single" w:sz="6" w:space="0" w:color="000000"/>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p>
        </w:tc>
        <w:tc>
          <w:tcPr>
            <w:tcW w:w="504" w:type="dxa"/>
            <w:tcBorders>
              <w:top w:val="single" w:sz="4" w:space="0" w:color="000000"/>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919" w:type="dxa"/>
            <w:gridSpan w:val="2"/>
            <w:tcBorders>
              <w:left w:val="nil"/>
              <w:bottom w:val="single" w:sz="6" w:space="0" w:color="000000"/>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p>
        </w:tc>
        <w:tc>
          <w:tcPr>
            <w:tcW w:w="504" w:type="dxa"/>
            <w:tcBorders>
              <w:top w:val="single" w:sz="6" w:space="0" w:color="000000"/>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3184" w:type="dxa"/>
            <w:gridSpan w:val="10"/>
            <w:tcBorders>
              <w:top w:val="nil"/>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s>
              <w:spacing w:after="19"/>
              <w:jc w:val="right"/>
              <w:rPr>
                <w:rFonts w:ascii="Arial" w:hAnsi="Arial" w:cs="Arial"/>
              </w:rPr>
            </w:pPr>
            <w:proofErr w:type="spellStart"/>
            <w:r>
              <w:rPr>
                <w:rFonts w:ascii="Arial" w:hAnsi="Arial" w:cs="Arial"/>
              </w:rPr>
              <w:t>Cip</w:t>
            </w:r>
            <w:proofErr w:type="spellEnd"/>
            <w:r>
              <w:rPr>
                <w:rFonts w:ascii="Arial" w:hAnsi="Arial" w:cs="Arial"/>
              </w:rPr>
              <w:t xml:space="preserve"> Code (first two digits only)</w:t>
            </w:r>
          </w:p>
        </w:tc>
        <w:tc>
          <w:tcPr>
            <w:tcW w:w="1126" w:type="dxa"/>
            <w:gridSpan w:val="5"/>
            <w:tcBorders>
              <w:top w:val="nil"/>
              <w:left w:val="nil"/>
              <w:bottom w:val="single" w:sz="6" w:space="0" w:color="000000"/>
              <w:right w:val="single" w:sz="6" w:space="0" w:color="000000"/>
            </w:tcBorders>
          </w:tcPr>
          <w:p w:rsidR="000B7B8B" w:rsidRDefault="003B0182" w:rsidP="001C345B">
            <w:pPr>
              <w:numPr>
                <w:ilvl w:val="12"/>
                <w:numId w:val="0"/>
              </w:numPr>
              <w:tabs>
                <w:tab w:val="left" w:pos="-504"/>
                <w:tab w:val="left" w:pos="0"/>
                <w:tab w:val="left" w:pos="396"/>
                <w:tab w:val="left" w:pos="720"/>
              </w:tabs>
              <w:spacing w:after="19"/>
              <w:rPr>
                <w:rFonts w:ascii="Arial" w:hAnsi="Arial" w:cs="Arial"/>
              </w:rPr>
            </w:pPr>
            <w:r>
              <w:rPr>
                <w:rFonts w:ascii="Arial" w:hAnsi="Arial" w:cs="Arial"/>
              </w:rPr>
              <w:t>31</w:t>
            </w: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Schedule Type*</w:t>
            </w:r>
          </w:p>
          <w:p w:rsidR="000B7B8B" w:rsidRDefault="000B7B8B" w:rsidP="001C345B">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sz w:val="16"/>
                <w:szCs w:val="16"/>
              </w:rPr>
              <w:t>(List all applicable)</w:t>
            </w: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Work Load</w:t>
            </w:r>
          </w:p>
          <w:p w:rsidR="000B7B8B" w:rsidRDefault="000B7B8B" w:rsidP="001C345B">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sz w:val="16"/>
                <w:szCs w:val="16"/>
              </w:rPr>
              <w:t>(for each schedule type)</w:t>
            </w:r>
          </w:p>
        </w:tc>
        <w:tc>
          <w:tcPr>
            <w:tcW w:w="2789"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Grading Mode*</w:t>
            </w:r>
          </w:p>
        </w:tc>
        <w:tc>
          <w:tcPr>
            <w:tcW w:w="4251" w:type="dxa"/>
            <w:gridSpan w:val="12"/>
            <w:tcBorders>
              <w:top w:val="single" w:sz="6" w:space="0" w:color="000000"/>
              <w:left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after="19"/>
              <w:jc w:val="center"/>
              <w:rPr>
                <w:rFonts w:ascii="Arial" w:hAnsi="Arial" w:cs="Arial"/>
              </w:rPr>
            </w:pPr>
            <w:r>
              <w:rPr>
                <w:rFonts w:ascii="Arial" w:hAnsi="Arial" w:cs="Arial"/>
              </w:rPr>
              <w:t xml:space="preserve">Class Restriction, if any: </w:t>
            </w:r>
            <w:r>
              <w:rPr>
                <w:rFonts w:ascii="Arial" w:hAnsi="Arial" w:cs="Arial"/>
                <w:sz w:val="16"/>
                <w:szCs w:val="16"/>
              </w:rPr>
              <w:t>(undergraduate only)</w:t>
            </w:r>
            <w:r>
              <w:rPr>
                <w:rFonts w:ascii="Arial" w:hAnsi="Arial" w:cs="Arial"/>
              </w:rPr>
              <w:t xml:space="preserve"> </w:t>
            </w: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1</w:t>
            </w: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w:t>
            </w:r>
          </w:p>
        </w:tc>
        <w:tc>
          <w:tcPr>
            <w:tcW w:w="2789"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N</w:t>
            </w:r>
          </w:p>
        </w:tc>
        <w:tc>
          <w:tcPr>
            <w:tcW w:w="1080" w:type="dxa"/>
            <w:gridSpan w:val="3"/>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FR</w:t>
            </w:r>
          </w:p>
        </w:tc>
        <w:tc>
          <w:tcPr>
            <w:tcW w:w="720"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1080" w:type="dxa"/>
            <w:gridSpan w:val="3"/>
            <w:tcBorders>
              <w:top w:val="nil"/>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JR</w:t>
            </w:r>
          </w:p>
        </w:tc>
        <w:tc>
          <w:tcPr>
            <w:tcW w:w="630"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r>
              <w:rPr>
                <w:rFonts w:ascii="Arial" w:hAnsi="Arial" w:cs="Arial"/>
              </w:rPr>
              <w:t xml:space="preserve">  X</w:t>
            </w:r>
          </w:p>
        </w:tc>
        <w:tc>
          <w:tcPr>
            <w:tcW w:w="741" w:type="dxa"/>
            <w:gridSpan w:val="2"/>
            <w:tcBorders>
              <w:top w:val="nil"/>
              <w:left w:val="nil"/>
              <w:bottom w:val="nil"/>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W</w:t>
            </w:r>
          </w:p>
        </w:tc>
        <w:tc>
          <w:tcPr>
            <w:tcW w:w="1889" w:type="dxa"/>
            <w:gridSpan w:val="5"/>
            <w:tcBorders>
              <w:top w:val="single" w:sz="6" w:space="0" w:color="000000"/>
              <w:left w:val="single" w:sz="6" w:space="0" w:color="000000"/>
              <w:bottom w:val="nil"/>
              <w:right w:val="nil"/>
            </w:tcBorders>
          </w:tcPr>
          <w:p w:rsidR="000B7B8B" w:rsidRDefault="003B0182"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w:t>
            </w:r>
          </w:p>
        </w:tc>
        <w:tc>
          <w:tcPr>
            <w:tcW w:w="2789"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080" w:type="dxa"/>
            <w:gridSpan w:val="3"/>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SO</w:t>
            </w:r>
          </w:p>
        </w:tc>
        <w:tc>
          <w:tcPr>
            <w:tcW w:w="720"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1080" w:type="dxa"/>
            <w:gridSpan w:val="3"/>
            <w:tcBorders>
              <w:top w:val="nil"/>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SR</w:t>
            </w:r>
          </w:p>
        </w:tc>
        <w:tc>
          <w:tcPr>
            <w:tcW w:w="630" w:type="dxa"/>
            <w:gridSpan w:val="2"/>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r>
              <w:rPr>
                <w:rFonts w:ascii="Arial" w:hAnsi="Arial" w:cs="Arial"/>
              </w:rPr>
              <w:t xml:space="preserve">  X</w:t>
            </w:r>
          </w:p>
        </w:tc>
        <w:tc>
          <w:tcPr>
            <w:tcW w:w="741" w:type="dxa"/>
            <w:gridSpan w:val="2"/>
            <w:tcBorders>
              <w:top w:val="nil"/>
              <w:left w:val="nil"/>
              <w:bottom w:val="nil"/>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2789"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080" w:type="dxa"/>
            <w:gridSpan w:val="3"/>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720" w:type="dxa"/>
            <w:gridSpan w:val="2"/>
            <w:tcBorders>
              <w:top w:val="nil"/>
              <w:left w:val="nil"/>
              <w:bottom w:val="nil"/>
              <w:right w:val="nil"/>
            </w:tcBorders>
          </w:tcPr>
          <w:p w:rsidR="000B7B8B" w:rsidRDefault="000B7B8B" w:rsidP="001C345B">
            <w:pPr>
              <w:numPr>
                <w:ilvl w:val="12"/>
                <w:numId w:val="0"/>
              </w:numPr>
              <w:tabs>
                <w:tab w:val="left" w:pos="-504"/>
                <w:tab w:val="left" w:pos="0"/>
                <w:tab w:val="left" w:pos="396"/>
              </w:tabs>
              <w:spacing w:after="19"/>
              <w:rPr>
                <w:rFonts w:ascii="Arial" w:hAnsi="Arial" w:cs="Arial"/>
              </w:rPr>
            </w:pPr>
          </w:p>
        </w:tc>
        <w:tc>
          <w:tcPr>
            <w:tcW w:w="1080" w:type="dxa"/>
            <w:gridSpan w:val="3"/>
            <w:tcBorders>
              <w:top w:val="nil"/>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1371" w:type="dxa"/>
            <w:gridSpan w:val="4"/>
            <w:tcBorders>
              <w:top w:val="nil"/>
              <w:left w:val="nil"/>
              <w:bottom w:val="nil"/>
              <w:right w:val="single" w:sz="6" w:space="0" w:color="000000"/>
            </w:tcBorders>
          </w:tcPr>
          <w:p w:rsidR="000B7B8B" w:rsidRDefault="000B7B8B" w:rsidP="001C345B">
            <w:pPr>
              <w:numPr>
                <w:ilvl w:val="12"/>
                <w:numId w:val="0"/>
              </w:numPr>
              <w:tabs>
                <w:tab w:val="left" w:pos="-504"/>
                <w:tab w:val="left" w:pos="0"/>
                <w:tab w:val="left" w:pos="396"/>
              </w:tabs>
              <w:spacing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2789" w:type="dxa"/>
            <w:gridSpan w:val="9"/>
            <w:vMerge w:val="restart"/>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 xml:space="preserve">Grading Information: Course is eligible for IP (in-progress grading) for:   </w:t>
            </w:r>
            <w:r>
              <w:rPr>
                <w:rFonts w:ascii="Arial" w:hAnsi="Arial" w:cs="Arial"/>
                <w:sz w:val="16"/>
                <w:szCs w:val="16"/>
                <w:u w:val="single"/>
              </w:rPr>
              <w:t>Check all applicable</w:t>
            </w:r>
          </w:p>
        </w:tc>
        <w:tc>
          <w:tcPr>
            <w:tcW w:w="4193" w:type="dxa"/>
            <w:gridSpan w:val="11"/>
            <w:tcBorders>
              <w:top w:val="single" w:sz="32" w:space="0" w:color="000000"/>
              <w:left w:val="single" w:sz="32"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58" w:type="dxa"/>
            <w:vMerge w:val="restart"/>
            <w:tcBorders>
              <w:top w:val="single" w:sz="6" w:space="0" w:color="000000"/>
              <w:left w:val="single" w:sz="32" w:space="0" w:color="000000"/>
              <w:bottom w:val="single" w:sz="6" w:space="0" w:color="000000"/>
              <w:right w:val="single" w:sz="6" w:space="0" w:color="000000"/>
            </w:tcBorders>
            <w:shd w:val="pct30" w:color="000000" w:fill="FFFFFF"/>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2789" w:type="dxa"/>
            <w:gridSpan w:val="9"/>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4193" w:type="dxa"/>
            <w:gridSpan w:val="11"/>
            <w:tcBorders>
              <w:top w:val="nil"/>
              <w:left w:val="single" w:sz="32"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jc w:val="center"/>
              <w:rPr>
                <w:rFonts w:ascii="Arial" w:hAnsi="Arial" w:cs="Arial"/>
              </w:rPr>
            </w:pPr>
          </w:p>
        </w:tc>
        <w:tc>
          <w:tcPr>
            <w:tcW w:w="58" w:type="dxa"/>
            <w:vMerge/>
            <w:tcBorders>
              <w:top w:val="single" w:sz="6" w:space="0" w:color="000000"/>
              <w:left w:val="single" w:sz="32"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2789" w:type="dxa"/>
            <w:gridSpan w:val="9"/>
            <w:vMerge/>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00" w:type="dxa"/>
            <w:gridSpan w:val="5"/>
            <w:tcBorders>
              <w:top w:val="nil"/>
              <w:left w:val="single" w:sz="32"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2393" w:type="dxa"/>
            <w:gridSpan w:val="6"/>
            <w:tcBorders>
              <w:top w:val="nil"/>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58" w:type="dxa"/>
            <w:vMerge/>
            <w:tcBorders>
              <w:top w:val="single" w:sz="6" w:space="0" w:color="000000"/>
              <w:left w:val="single" w:sz="32"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9" w:type="dxa"/>
            <w:gridSpan w:val="6"/>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Thesis</w:t>
            </w:r>
          </w:p>
        </w:tc>
        <w:tc>
          <w:tcPr>
            <w:tcW w:w="990" w:type="dxa"/>
            <w:gridSpan w:val="3"/>
            <w:tcBorders>
              <w:top w:val="single" w:sz="6" w:space="0" w:color="000000"/>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2393" w:type="dxa"/>
            <w:gridSpan w:val="6"/>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58" w:type="dxa"/>
            <w:vMerge/>
            <w:tcBorders>
              <w:top w:val="single" w:sz="6" w:space="0" w:color="000000"/>
              <w:left w:val="single" w:sz="32"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9" w:type="dxa"/>
            <w:gridSpan w:val="6"/>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Internship</w:t>
            </w:r>
          </w:p>
        </w:tc>
        <w:tc>
          <w:tcPr>
            <w:tcW w:w="990" w:type="dxa"/>
            <w:gridSpan w:val="3"/>
            <w:tcBorders>
              <w:top w:val="single" w:sz="6" w:space="0" w:color="000000"/>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2393" w:type="dxa"/>
            <w:gridSpan w:val="6"/>
            <w:tcBorders>
              <w:top w:val="nil"/>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58" w:type="dxa"/>
            <w:vMerge/>
            <w:tcBorders>
              <w:top w:val="single" w:sz="6" w:space="0" w:color="000000"/>
              <w:left w:val="single" w:sz="32"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9" w:type="dxa"/>
            <w:gridSpan w:val="6"/>
            <w:tcBorders>
              <w:top w:val="nil"/>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Independent Study</w:t>
            </w:r>
          </w:p>
        </w:tc>
        <w:tc>
          <w:tcPr>
            <w:tcW w:w="990" w:type="dxa"/>
            <w:gridSpan w:val="3"/>
            <w:tcBorders>
              <w:top w:val="single" w:sz="6" w:space="0" w:color="000000"/>
              <w:left w:val="nil"/>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nil"/>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2393" w:type="dxa"/>
            <w:gridSpan w:val="6"/>
            <w:tcBorders>
              <w:top w:val="nil"/>
              <w:left w:val="nil"/>
              <w:bottom w:val="single" w:sz="6" w:space="0" w:color="000000"/>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58" w:type="dxa"/>
            <w:vMerge/>
            <w:tcBorders>
              <w:top w:val="single" w:sz="6" w:space="0" w:color="000000"/>
              <w:left w:val="single" w:sz="32"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9" w:type="dxa"/>
            <w:gridSpan w:val="6"/>
            <w:tcBorders>
              <w:top w:val="nil"/>
              <w:left w:val="single" w:sz="6" w:space="0" w:color="000000"/>
              <w:bottom w:val="single" w:sz="6" w:space="0" w:color="000000"/>
              <w:right w:val="nil"/>
            </w:tcBorders>
          </w:tcPr>
          <w:p w:rsidR="000B7B8B" w:rsidRDefault="000B7B8B" w:rsidP="001C345B">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Practicum</w:t>
            </w:r>
          </w:p>
        </w:tc>
        <w:tc>
          <w:tcPr>
            <w:tcW w:w="990" w:type="dxa"/>
            <w:gridSpan w:val="3"/>
            <w:tcBorders>
              <w:top w:val="single" w:sz="6" w:space="0" w:color="000000"/>
              <w:left w:val="nil"/>
              <w:bottom w:val="single" w:sz="6" w:space="0" w:color="000000"/>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single" w:sz="32" w:space="0" w:color="000000"/>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2393" w:type="dxa"/>
            <w:gridSpan w:val="6"/>
            <w:tcBorders>
              <w:top w:val="nil"/>
              <w:left w:val="nil"/>
              <w:bottom w:val="single" w:sz="32" w:space="0" w:color="000000"/>
              <w:right w:val="nil"/>
            </w:tcBorders>
          </w:tcPr>
          <w:p w:rsidR="000B7B8B" w:rsidRDefault="000B7B8B" w:rsidP="001C345B">
            <w:pPr>
              <w:numPr>
                <w:ilvl w:val="12"/>
                <w:numId w:val="0"/>
              </w:numPr>
              <w:tabs>
                <w:tab w:val="left" w:pos="-504"/>
                <w:tab w:val="left" w:pos="0"/>
                <w:tab w:val="left" w:pos="396"/>
                <w:tab w:val="left" w:pos="720"/>
              </w:tabs>
              <w:spacing w:after="19"/>
              <w:rPr>
                <w:rFonts w:ascii="Arial" w:hAnsi="Arial" w:cs="Arial"/>
              </w:rPr>
            </w:pPr>
          </w:p>
        </w:tc>
        <w:tc>
          <w:tcPr>
            <w:tcW w:w="58" w:type="dxa"/>
            <w:vMerge/>
            <w:tcBorders>
              <w:top w:val="single" w:sz="6" w:space="0" w:color="000000"/>
              <w:left w:val="single" w:sz="32" w:space="0" w:color="000000"/>
              <w:bottom w:val="single" w:sz="6" w:space="0" w:color="000000"/>
              <w:right w:val="single" w:sz="6" w:space="0" w:color="000000"/>
            </w:tcBorders>
          </w:tcPr>
          <w:p w:rsidR="000B7B8B" w:rsidRDefault="000B7B8B" w:rsidP="001C345B">
            <w:pPr>
              <w:numPr>
                <w:ilvl w:val="12"/>
                <w:numId w:val="0"/>
              </w:numPr>
              <w:tabs>
                <w:tab w:val="left" w:pos="-504"/>
                <w:tab w:val="left" w:pos="0"/>
                <w:tab w:val="left" w:pos="396"/>
                <w:tab w:val="left" w:pos="720"/>
              </w:tabs>
              <w:spacing w:before="4" w:after="19"/>
              <w:rPr>
                <w:rFonts w:ascii="Arial" w:hAnsi="Arial" w:cs="Arial"/>
              </w:rPr>
            </w:pPr>
          </w:p>
        </w:tc>
      </w:tr>
      <w:tr w:rsidR="000B7B8B" w:rsidTr="001C345B">
        <w:trPr>
          <w:gridAfter w:val="1"/>
          <w:wAfter w:w="7" w:type="dxa"/>
          <w:cantSplit/>
        </w:trPr>
        <w:tc>
          <w:tcPr>
            <w:tcW w:w="10504" w:type="dxa"/>
            <w:gridSpan w:val="28"/>
            <w:tcBorders>
              <w:top w:val="single" w:sz="6" w:space="0" w:color="000000"/>
              <w:left w:val="single" w:sz="6" w:space="0" w:color="000000"/>
              <w:bottom w:val="nil"/>
              <w:right w:val="single" w:sz="6" w:space="0" w:color="000000"/>
            </w:tcBorders>
            <w:shd w:val="solid" w:color="000000" w:fill="000000"/>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s>
              <w:spacing w:before="4" w:after="38"/>
              <w:jc w:val="center"/>
              <w:rPr>
                <w:rFonts w:ascii="Arial" w:hAnsi="Arial" w:cs="Arial"/>
              </w:rPr>
            </w:pPr>
            <w:proofErr w:type="spellStart"/>
            <w:r>
              <w:rPr>
                <w:rFonts w:ascii="Arial" w:hAnsi="Arial" w:cs="Arial"/>
                <w:b/>
                <w:bCs/>
                <w:color w:val="FFFFFF"/>
                <w:u w:val="single"/>
              </w:rPr>
              <w:t>CoRequisites</w:t>
            </w:r>
            <w:proofErr w:type="spellEnd"/>
            <w:r>
              <w:rPr>
                <w:rFonts w:ascii="Arial" w:hAnsi="Arial" w:cs="Arial"/>
                <w:b/>
                <w:bCs/>
                <w:color w:val="FFFFFF"/>
                <w:u w:val="single"/>
              </w:rPr>
              <w:t xml:space="preserve"> and Prerequisites</w:t>
            </w:r>
            <w:r>
              <w:rPr>
                <w:rFonts w:ascii="Arial" w:hAnsi="Arial" w:cs="Arial"/>
                <w:b/>
                <w:bCs/>
                <w:color w:val="FFFFFF"/>
              </w:rPr>
              <w:t xml:space="preserve">    </w:t>
            </w:r>
            <w:r w:rsidRPr="0018023B">
              <w:rPr>
                <w:rFonts w:ascii="Arial" w:hAnsi="Arial" w:cs="Arial"/>
                <w:b/>
                <w:bCs/>
                <w:color w:val="FF0000"/>
              </w:rPr>
              <w:t>**</w:t>
            </w:r>
            <w:r>
              <w:rPr>
                <w:rFonts w:ascii="Arial" w:hAnsi="Arial" w:cs="Arial"/>
                <w:b/>
                <w:bCs/>
                <w:color w:val="FF0000"/>
              </w:rPr>
              <w:t>See definitions on following page**</w:t>
            </w:r>
          </w:p>
        </w:tc>
      </w:tr>
      <w:tr w:rsidR="000B7B8B" w:rsidTr="001C345B">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s>
              <w:spacing w:before="4" w:after="38"/>
              <w:ind w:left="2203" w:hanging="2156"/>
              <w:rPr>
                <w:rFonts w:ascii="Arial" w:hAnsi="Arial" w:cs="Arial"/>
                <w:color w:val="000000"/>
              </w:rPr>
            </w:pPr>
            <w:r>
              <w:rPr>
                <w:rFonts w:ascii="Arial" w:hAnsi="Arial" w:cs="Arial"/>
                <w:b/>
                <w:bCs/>
                <w:color w:val="000000"/>
              </w:rPr>
              <w:t>Co-Requisite(s):</w:t>
            </w:r>
            <w:r>
              <w:rPr>
                <w:rFonts w:ascii="Arial" w:hAnsi="Arial" w:cs="Arial"/>
                <w:color w:val="000000"/>
              </w:rPr>
              <w:t xml:space="preserve"> </w:t>
            </w:r>
            <w:r>
              <w:rPr>
                <w:rFonts w:ascii="Arial" w:hAnsi="Arial" w:cs="Arial"/>
                <w:color w:val="000000"/>
              </w:rPr>
              <w:tab/>
            </w:r>
            <w:r>
              <w:rPr>
                <w:rFonts w:ascii="Arial" w:hAnsi="Arial" w:cs="Arial"/>
                <w:color w:val="000000"/>
                <w:sz w:val="18"/>
                <w:szCs w:val="18"/>
              </w:rPr>
              <w:t>(List only co-requisites.  See below for prerequisites and combinations.)</w:t>
            </w:r>
          </w:p>
        </w:tc>
      </w:tr>
      <w:tr w:rsidR="000B7B8B" w:rsidTr="001C345B">
        <w:trPr>
          <w:gridAfter w:val="1"/>
          <w:wAfter w:w="7" w:type="dxa"/>
          <w:cantSplit/>
        </w:trPr>
        <w:tc>
          <w:tcPr>
            <w:tcW w:w="2966" w:type="dxa"/>
            <w:gridSpan w:val="4"/>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1667"/>
                <w:tab w:val="left" w:pos="2880"/>
                <w:tab w:val="left" w:pos="3600"/>
              </w:tabs>
              <w:spacing w:before="4" w:after="38"/>
              <w:ind w:left="1667" w:hanging="1620"/>
              <w:rPr>
                <w:rFonts w:ascii="Arial" w:hAnsi="Arial" w:cs="Arial"/>
                <w:color w:val="000000"/>
              </w:rPr>
            </w:pPr>
            <w:r>
              <w:rPr>
                <w:rFonts w:ascii="Arial" w:hAnsi="Arial" w:cs="Arial"/>
                <w:color w:val="000000"/>
              </w:rPr>
              <w:t>Course Prefix and No.</w:t>
            </w:r>
          </w:p>
        </w:tc>
        <w:tc>
          <w:tcPr>
            <w:tcW w:w="7538" w:type="dxa"/>
            <w:gridSpan w:val="24"/>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s>
              <w:spacing w:before="4" w:after="38"/>
              <w:ind w:left="2203" w:hanging="720"/>
              <w:rPr>
                <w:rFonts w:ascii="Arial" w:hAnsi="Arial" w:cs="Arial"/>
                <w:color w:val="000000"/>
              </w:rPr>
            </w:pPr>
          </w:p>
        </w:tc>
      </w:tr>
      <w:tr w:rsidR="000B7B8B" w:rsidTr="001C345B">
        <w:trPr>
          <w:gridAfter w:val="1"/>
          <w:wAfter w:w="7" w:type="dxa"/>
          <w:cantSplit/>
        </w:trPr>
        <w:tc>
          <w:tcPr>
            <w:tcW w:w="2966" w:type="dxa"/>
            <w:gridSpan w:val="4"/>
            <w:tcBorders>
              <w:top w:val="single" w:sz="6" w:space="0" w:color="000000"/>
              <w:left w:val="single" w:sz="6" w:space="0" w:color="000000"/>
              <w:bottom w:val="nil"/>
              <w:right w:val="nil"/>
            </w:tcBorders>
          </w:tcPr>
          <w:p w:rsidR="000B7B8B" w:rsidRDefault="000B7B8B" w:rsidP="001C345B">
            <w:pPr>
              <w:numPr>
                <w:ilvl w:val="12"/>
                <w:numId w:val="0"/>
              </w:numPr>
              <w:tabs>
                <w:tab w:val="left" w:pos="-504"/>
                <w:tab w:val="left" w:pos="0"/>
                <w:tab w:val="left" w:pos="396"/>
                <w:tab w:val="left" w:pos="720"/>
                <w:tab w:val="left" w:pos="1116"/>
                <w:tab w:val="left" w:pos="1440"/>
                <w:tab w:val="left" w:pos="1667"/>
                <w:tab w:val="left" w:pos="2880"/>
                <w:tab w:val="left" w:pos="3600"/>
              </w:tabs>
              <w:spacing w:before="4" w:after="38"/>
              <w:ind w:left="1667" w:hanging="1620"/>
              <w:rPr>
                <w:rFonts w:ascii="Arial" w:hAnsi="Arial" w:cs="Arial"/>
                <w:color w:val="000000"/>
              </w:rPr>
            </w:pPr>
            <w:r>
              <w:rPr>
                <w:rFonts w:ascii="Arial" w:hAnsi="Arial" w:cs="Arial"/>
                <w:color w:val="000000"/>
              </w:rPr>
              <w:t>Course Prefix and No.</w:t>
            </w:r>
          </w:p>
        </w:tc>
        <w:tc>
          <w:tcPr>
            <w:tcW w:w="7538" w:type="dxa"/>
            <w:gridSpan w:val="24"/>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s>
              <w:spacing w:before="4" w:after="38"/>
              <w:ind w:left="2203" w:hanging="720"/>
              <w:rPr>
                <w:rFonts w:ascii="Arial" w:hAnsi="Arial" w:cs="Arial"/>
                <w:color w:val="000000"/>
              </w:rPr>
            </w:pPr>
          </w:p>
        </w:tc>
      </w:tr>
      <w:tr w:rsidR="000B7B8B" w:rsidTr="001C345B">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b/>
                <w:bCs/>
                <w:color w:val="000000"/>
              </w:rPr>
              <w:t>Prerequisite(s)</w:t>
            </w:r>
            <w:r>
              <w:rPr>
                <w:rFonts w:ascii="Arial" w:hAnsi="Arial" w:cs="Arial"/>
                <w:color w:val="000000"/>
              </w:rPr>
              <w:t>:</w:t>
            </w:r>
            <w:r>
              <w:rPr>
                <w:rFonts w:ascii="Arial" w:hAnsi="Arial" w:cs="Arial"/>
                <w:color w:val="000000"/>
              </w:rPr>
              <w:tab/>
            </w:r>
            <w:r>
              <w:rPr>
                <w:rFonts w:ascii="Arial" w:hAnsi="Arial" w:cs="Arial"/>
                <w:color w:val="000000"/>
                <w:sz w:val="18"/>
                <w:szCs w:val="18"/>
              </w:rPr>
              <w:t xml:space="preserve">(List prerequisites only.   List combinations below.  Use </w:t>
            </w:r>
            <w:r>
              <w:rPr>
                <w:rFonts w:ascii="Arial" w:hAnsi="Arial" w:cs="Arial"/>
                <w:b/>
                <w:bCs/>
                <w:color w:val="000000"/>
                <w:sz w:val="18"/>
                <w:szCs w:val="18"/>
              </w:rPr>
              <w:t xml:space="preserve">“and” </w:t>
            </w:r>
            <w:r>
              <w:rPr>
                <w:rFonts w:ascii="Arial" w:hAnsi="Arial" w:cs="Arial"/>
                <w:color w:val="000000"/>
                <w:sz w:val="18"/>
                <w:szCs w:val="18"/>
              </w:rPr>
              <w:t xml:space="preserve">and </w:t>
            </w:r>
            <w:r>
              <w:rPr>
                <w:rFonts w:ascii="Arial" w:hAnsi="Arial" w:cs="Arial"/>
                <w:b/>
                <w:bCs/>
                <w:color w:val="000000"/>
                <w:sz w:val="18"/>
                <w:szCs w:val="18"/>
              </w:rPr>
              <w:t>“or”</w:t>
            </w:r>
            <w:r>
              <w:rPr>
                <w:rFonts w:ascii="Arial" w:hAnsi="Arial" w:cs="Arial"/>
                <w:color w:val="000000"/>
                <w:sz w:val="18"/>
                <w:szCs w:val="18"/>
              </w:rPr>
              <w:t xml:space="preserve"> literally.)   (Specific minimum grade requirements should be placed in ( ) following courses.  Default grade is D </w:t>
            </w:r>
            <w:r>
              <w:rPr>
                <w:rFonts w:ascii="Arial" w:hAnsi="Arial" w:cs="Arial"/>
                <w:b/>
                <w:bCs/>
                <w:color w:val="000000"/>
                <w:sz w:val="18"/>
                <w:szCs w:val="18"/>
                <w:vertAlign w:val="superscript"/>
              </w:rPr>
              <w:t>-</w:t>
            </w:r>
            <w:r>
              <w:rPr>
                <w:rFonts w:ascii="Arial" w:hAnsi="Arial" w:cs="Arial"/>
                <w:color w:val="000000"/>
                <w:sz w:val="18"/>
                <w:szCs w:val="18"/>
              </w:rPr>
              <w:t>.)</w:t>
            </w:r>
          </w:p>
        </w:tc>
      </w:tr>
      <w:tr w:rsidR="000B7B8B" w:rsidTr="001C345B">
        <w:trPr>
          <w:gridAfter w:val="1"/>
          <w:wAfter w:w="7" w:type="dxa"/>
          <w:cantSplit/>
        </w:trPr>
        <w:tc>
          <w:tcPr>
            <w:tcW w:w="3508" w:type="dxa"/>
            <w:gridSpan w:val="8"/>
            <w:tcBorders>
              <w:top w:val="single" w:sz="6" w:space="0" w:color="000000"/>
              <w:left w:val="single" w:sz="6" w:space="0" w:color="000000"/>
              <w:bottom w:val="nil"/>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996" w:type="dxa"/>
            <w:gridSpan w:val="20"/>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3508" w:type="dxa"/>
            <w:gridSpan w:val="8"/>
            <w:tcBorders>
              <w:top w:val="single" w:sz="6" w:space="0" w:color="000000"/>
              <w:left w:val="single" w:sz="6" w:space="0" w:color="000000"/>
              <w:bottom w:val="nil"/>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996" w:type="dxa"/>
            <w:gridSpan w:val="20"/>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3508" w:type="dxa"/>
            <w:gridSpan w:val="8"/>
            <w:tcBorders>
              <w:top w:val="single" w:sz="6" w:space="0" w:color="000000"/>
              <w:left w:val="single" w:sz="6" w:space="0" w:color="000000"/>
              <w:bottom w:val="nil"/>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Test Scores</w:t>
            </w:r>
          </w:p>
        </w:tc>
        <w:tc>
          <w:tcPr>
            <w:tcW w:w="6996" w:type="dxa"/>
            <w:gridSpan w:val="20"/>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3508" w:type="dxa"/>
            <w:gridSpan w:val="8"/>
            <w:tcBorders>
              <w:top w:val="single" w:sz="6" w:space="0" w:color="000000"/>
              <w:left w:val="single" w:sz="6" w:space="0" w:color="000000"/>
              <w:bottom w:val="nil"/>
              <w:right w:val="nil"/>
            </w:tcBorders>
          </w:tcPr>
          <w:p w:rsidR="000B7B8B" w:rsidRDefault="000B7B8B" w:rsidP="001C345B">
            <w:pPr>
              <w:numPr>
                <w:ilvl w:val="12"/>
                <w:numId w:val="0"/>
              </w:numPr>
              <w:tabs>
                <w:tab w:val="left" w:pos="1037"/>
                <w:tab w:val="left" w:pos="2204"/>
                <w:tab w:val="left" w:pos="2599"/>
                <w:tab w:val="left" w:pos="2923"/>
                <w:tab w:val="left" w:pos="3319"/>
              </w:tabs>
              <w:spacing w:before="4" w:after="38"/>
              <w:ind w:left="47"/>
              <w:rPr>
                <w:rFonts w:ascii="Arial" w:hAnsi="Arial" w:cs="Arial"/>
                <w:color w:val="000000"/>
              </w:rPr>
            </w:pPr>
            <w:r>
              <w:rPr>
                <w:rFonts w:ascii="Arial" w:hAnsi="Arial" w:cs="Arial"/>
                <w:color w:val="000000"/>
              </w:rPr>
              <w:t xml:space="preserve">Minimum GPA </w:t>
            </w:r>
            <w:r>
              <w:rPr>
                <w:rFonts w:ascii="Arial" w:hAnsi="Arial" w:cs="Arial"/>
                <w:color w:val="000000"/>
                <w:sz w:val="16"/>
                <w:szCs w:val="16"/>
              </w:rPr>
              <w:t>(when a course grouping or student cumulative GPA is required)</w:t>
            </w:r>
          </w:p>
        </w:tc>
        <w:tc>
          <w:tcPr>
            <w:tcW w:w="6996" w:type="dxa"/>
            <w:gridSpan w:val="20"/>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127"/>
                <w:tab w:val="left" w:pos="1397"/>
                <w:tab w:val="left" w:pos="2204"/>
                <w:tab w:val="left" w:pos="2599"/>
                <w:tab w:val="left" w:pos="2923"/>
                <w:tab w:val="left" w:pos="3319"/>
              </w:tabs>
              <w:spacing w:before="4" w:after="38"/>
              <w:ind w:left="317" w:hanging="270"/>
              <w:rPr>
                <w:rFonts w:ascii="Arial" w:hAnsi="Arial" w:cs="Arial"/>
                <w:color w:val="000000"/>
              </w:rPr>
            </w:pPr>
            <w:r>
              <w:rPr>
                <w:rFonts w:ascii="Arial" w:hAnsi="Arial" w:cs="Arial"/>
                <w:b/>
                <w:bCs/>
                <w:color w:val="000000"/>
              </w:rPr>
              <w:lastRenderedPageBreak/>
              <w:t xml:space="preserve">Co-requisite(s) and/or Prerequisite(s) Combination </w:t>
            </w:r>
            <w:r>
              <w:rPr>
                <w:rFonts w:ascii="Arial" w:hAnsi="Arial" w:cs="Arial"/>
                <w:color w:val="000000"/>
                <w:sz w:val="18"/>
                <w:szCs w:val="18"/>
              </w:rPr>
              <w:t xml:space="preserve">(Use </w:t>
            </w:r>
            <w:r>
              <w:rPr>
                <w:rFonts w:ascii="Arial" w:hAnsi="Arial" w:cs="Arial"/>
                <w:b/>
                <w:bCs/>
                <w:color w:val="000000"/>
                <w:sz w:val="18"/>
                <w:szCs w:val="18"/>
              </w:rPr>
              <w:t xml:space="preserve">“and” </w:t>
            </w:r>
            <w:r>
              <w:rPr>
                <w:rFonts w:ascii="Arial" w:hAnsi="Arial" w:cs="Arial"/>
                <w:color w:val="000000"/>
                <w:sz w:val="18"/>
                <w:szCs w:val="18"/>
              </w:rPr>
              <w:t xml:space="preserve">and </w:t>
            </w:r>
            <w:r>
              <w:rPr>
                <w:rFonts w:ascii="Arial" w:hAnsi="Arial" w:cs="Arial"/>
                <w:b/>
                <w:bCs/>
                <w:color w:val="000000"/>
                <w:sz w:val="18"/>
                <w:szCs w:val="18"/>
              </w:rPr>
              <w:t>“or”</w:t>
            </w:r>
            <w:r>
              <w:rPr>
                <w:rFonts w:ascii="Arial" w:hAnsi="Arial" w:cs="Arial"/>
                <w:color w:val="000000"/>
                <w:sz w:val="18"/>
                <w:szCs w:val="18"/>
              </w:rPr>
              <w:t xml:space="preserve"> literally.)  (Specific minimum grade requirements should be placed in ( ) following courses.  Default grade is D-.)</w:t>
            </w:r>
          </w:p>
        </w:tc>
      </w:tr>
      <w:tr w:rsidR="000B7B8B" w:rsidTr="001C345B">
        <w:trPr>
          <w:gridAfter w:val="1"/>
          <w:wAfter w:w="7" w:type="dxa"/>
          <w:cantSplit/>
        </w:trPr>
        <w:tc>
          <w:tcPr>
            <w:tcW w:w="3628"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76" w:type="dxa"/>
            <w:gridSpan w:val="19"/>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3628"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Test Scores</w:t>
            </w:r>
          </w:p>
        </w:tc>
        <w:tc>
          <w:tcPr>
            <w:tcW w:w="6876" w:type="dxa"/>
            <w:gridSpan w:val="19"/>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3628"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1307"/>
                <w:tab w:val="left" w:pos="2204"/>
                <w:tab w:val="left" w:pos="2599"/>
                <w:tab w:val="left" w:pos="2923"/>
                <w:tab w:val="left" w:pos="3319"/>
              </w:tabs>
              <w:spacing w:before="4" w:after="38"/>
              <w:ind w:left="317" w:hanging="270"/>
              <w:rPr>
                <w:rFonts w:ascii="Arial" w:hAnsi="Arial" w:cs="Arial"/>
                <w:color w:val="000000"/>
              </w:rPr>
            </w:pPr>
            <w:r>
              <w:rPr>
                <w:rFonts w:ascii="Arial" w:hAnsi="Arial" w:cs="Arial"/>
                <w:color w:val="000000"/>
              </w:rPr>
              <w:t xml:space="preserve">Minimum  GPA </w:t>
            </w:r>
            <w:r>
              <w:rPr>
                <w:rFonts w:ascii="Arial" w:hAnsi="Arial" w:cs="Arial"/>
                <w:color w:val="000000"/>
                <w:sz w:val="16"/>
                <w:szCs w:val="16"/>
              </w:rPr>
              <w:t>(when a course grouping or student cumulative GPA is required)</w:t>
            </w:r>
          </w:p>
        </w:tc>
        <w:tc>
          <w:tcPr>
            <w:tcW w:w="6876" w:type="dxa"/>
            <w:gridSpan w:val="19"/>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b/>
                <w:bCs/>
                <w:color w:val="000000"/>
              </w:rPr>
              <w:t>Equivalent Course(s):</w:t>
            </w:r>
            <w:r>
              <w:rPr>
                <w:rFonts w:ascii="Arial" w:hAnsi="Arial" w:cs="Arial"/>
                <w:color w:val="000000"/>
              </w:rPr>
              <w:t xml:space="preserve">   </w:t>
            </w:r>
            <w:r>
              <w:rPr>
                <w:rFonts w:ascii="Arial" w:hAnsi="Arial" w:cs="Arial"/>
                <w:color w:val="000000"/>
                <w:sz w:val="18"/>
                <w:szCs w:val="18"/>
              </w:rPr>
              <w:t>(credit will not be awarded for both…; or formerly…)</w:t>
            </w:r>
          </w:p>
        </w:tc>
      </w:tr>
      <w:tr w:rsidR="000B7B8B" w:rsidTr="001C345B">
        <w:trPr>
          <w:gridAfter w:val="1"/>
          <w:wAfter w:w="7" w:type="dxa"/>
          <w:cantSplit/>
        </w:trPr>
        <w:tc>
          <w:tcPr>
            <w:tcW w:w="3628"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76" w:type="dxa"/>
            <w:gridSpan w:val="19"/>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3628" w:type="dxa"/>
            <w:gridSpan w:val="9"/>
            <w:tcBorders>
              <w:top w:val="single" w:sz="6" w:space="0" w:color="000000"/>
              <w:left w:val="single" w:sz="6" w:space="0" w:color="000000"/>
              <w:bottom w:val="nil"/>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76" w:type="dxa"/>
            <w:gridSpan w:val="19"/>
            <w:tcBorders>
              <w:top w:val="single" w:sz="6" w:space="0" w:color="000000"/>
              <w:left w:val="single" w:sz="6" w:space="0" w:color="000000"/>
              <w:bottom w:val="nil"/>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0B7B8B" w:rsidTr="001C345B">
        <w:trPr>
          <w:gridAfter w:val="1"/>
          <w:wAfter w:w="7" w:type="dxa"/>
          <w:cantSplit/>
        </w:trPr>
        <w:tc>
          <w:tcPr>
            <w:tcW w:w="3628" w:type="dxa"/>
            <w:gridSpan w:val="9"/>
            <w:tcBorders>
              <w:top w:val="single" w:sz="6" w:space="0" w:color="000000"/>
              <w:left w:val="single" w:sz="6" w:space="0" w:color="000000"/>
              <w:bottom w:val="single" w:sz="6" w:space="0" w:color="000000"/>
              <w:right w:val="nil"/>
            </w:tcBorders>
          </w:tcPr>
          <w:p w:rsidR="000B7B8B" w:rsidRDefault="000B7B8B" w:rsidP="001C345B">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76" w:type="dxa"/>
            <w:gridSpan w:val="19"/>
            <w:tcBorders>
              <w:top w:val="single" w:sz="6" w:space="0" w:color="000000"/>
              <w:left w:val="single" w:sz="6" w:space="0" w:color="000000"/>
              <w:bottom w:val="single" w:sz="6" w:space="0" w:color="000000"/>
              <w:right w:val="single" w:sz="6" w:space="0" w:color="000000"/>
            </w:tcBorders>
          </w:tcPr>
          <w:p w:rsidR="000B7B8B" w:rsidRDefault="000B7B8B" w:rsidP="001C345B">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bl>
    <w:p w:rsidR="000B7B8B" w:rsidRDefault="000B7B8B" w:rsidP="000B7B8B">
      <w:pPr>
        <w:spacing w:before="120"/>
        <w:rPr>
          <w:rFonts w:ascii="Arial" w:hAnsi="Arial" w:cs="Arial"/>
          <w:b/>
          <w:bCs/>
        </w:rPr>
      </w:pPr>
      <w:r>
        <w:rPr>
          <w:rFonts w:ascii="Arial" w:hAnsi="Arial" w:cs="Arial"/>
        </w:rPr>
        <w:t>Proposed General Education Element:  Please mark (</w:t>
      </w:r>
      <w:r w:rsidRPr="00896FE7">
        <w:rPr>
          <w:rFonts w:ascii="Arial" w:hAnsi="Arial" w:cs="Arial"/>
          <w:b/>
        </w:rPr>
        <w:t>X</w:t>
      </w:r>
      <w:r>
        <w:rPr>
          <w:rFonts w:ascii="Arial" w:hAnsi="Arial" w:cs="Arial"/>
        </w:rPr>
        <w:t xml:space="preserve">) in the appropriate Element or Elements </w:t>
      </w:r>
      <w:proofErr w:type="gramStart"/>
      <w:r w:rsidRPr="00EE2517">
        <w:rPr>
          <w:rFonts w:ascii="Arial" w:hAnsi="Arial" w:cs="Arial"/>
        </w:rPr>
        <w:t>( e.g</w:t>
      </w:r>
      <w:proofErr w:type="gramEnd"/>
      <w:r w:rsidRPr="00EE2517">
        <w:rPr>
          <w:rFonts w:ascii="Arial" w:hAnsi="Arial" w:cs="Arial"/>
        </w:rPr>
        <w:t>. –</w:t>
      </w:r>
      <w:r>
        <w:rPr>
          <w:rFonts w:ascii="Arial" w:hAnsi="Arial" w:cs="Arial"/>
        </w:rPr>
        <w:t xml:space="preserve"> 4</w:t>
      </w:r>
      <w:r w:rsidRPr="00EE2517">
        <w:rPr>
          <w:rFonts w:ascii="Arial" w:hAnsi="Arial" w:cs="Arial"/>
        </w:rPr>
        <w:t xml:space="preserve">B(3) </w:t>
      </w:r>
      <w:r w:rsidRPr="00EE2517">
        <w:rPr>
          <w:rFonts w:ascii="Arial" w:hAnsi="Arial" w:cs="Arial"/>
          <w:b/>
        </w:rPr>
        <w:t>X</w:t>
      </w:r>
      <w:r w:rsidRPr="00EE2517">
        <w:rPr>
          <w:rFonts w:ascii="Arial" w:hAnsi="Arial" w:cs="Arial"/>
        </w:rPr>
        <w:t xml:space="preserve"> )</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890"/>
        <w:gridCol w:w="2340"/>
        <w:gridCol w:w="1620"/>
        <w:gridCol w:w="1440"/>
      </w:tblGrid>
      <w:tr w:rsidR="000B7B8B" w:rsidRPr="00584539" w:rsidTr="001C345B">
        <w:tc>
          <w:tcPr>
            <w:tcW w:w="1440" w:type="dxa"/>
            <w:shd w:val="solid" w:color="auto" w:fill="auto"/>
          </w:tcPr>
          <w:p w:rsidR="000B7B8B" w:rsidRPr="00584539" w:rsidRDefault="000B7B8B" w:rsidP="001C345B">
            <w:pPr>
              <w:rPr>
                <w:rFonts w:ascii="Arial" w:hAnsi="Arial" w:cs="Arial"/>
                <w:bCs/>
              </w:rPr>
            </w:pPr>
            <w:r>
              <w:rPr>
                <w:rFonts w:ascii="Arial" w:hAnsi="Arial" w:cs="Arial"/>
                <w:bCs/>
              </w:rPr>
              <w:t>Element 1</w:t>
            </w:r>
            <w:r w:rsidRPr="00584539">
              <w:rPr>
                <w:rFonts w:ascii="Arial" w:hAnsi="Arial" w:cs="Arial"/>
                <w:bCs/>
              </w:rPr>
              <w:t xml:space="preserve"> </w:t>
            </w:r>
            <w:r>
              <w:rPr>
                <w:rFonts w:ascii="Arial" w:hAnsi="Arial" w:cs="Arial"/>
                <w:bCs/>
              </w:rPr>
              <w:t>(</w:t>
            </w:r>
            <w:r w:rsidRPr="00584539">
              <w:rPr>
                <w:rFonts w:ascii="Arial" w:hAnsi="Arial" w:cs="Arial"/>
                <w:bCs/>
              </w:rPr>
              <w:t>9)</w:t>
            </w:r>
          </w:p>
        </w:tc>
        <w:tc>
          <w:tcPr>
            <w:tcW w:w="1440" w:type="dxa"/>
            <w:shd w:val="solid" w:color="auto" w:fill="auto"/>
          </w:tcPr>
          <w:p w:rsidR="000B7B8B" w:rsidRPr="00584539" w:rsidRDefault="000B7B8B" w:rsidP="001C345B">
            <w:pPr>
              <w:rPr>
                <w:rFonts w:ascii="Arial" w:hAnsi="Arial" w:cs="Arial"/>
                <w:bCs/>
              </w:rPr>
            </w:pPr>
            <w:r>
              <w:rPr>
                <w:rFonts w:ascii="Arial" w:hAnsi="Arial" w:cs="Arial"/>
                <w:bCs/>
              </w:rPr>
              <w:t>Element 2</w:t>
            </w:r>
            <w:r w:rsidRPr="00584539">
              <w:rPr>
                <w:rFonts w:ascii="Arial" w:hAnsi="Arial" w:cs="Arial"/>
                <w:bCs/>
              </w:rPr>
              <w:t xml:space="preserve"> (3)</w:t>
            </w:r>
          </w:p>
        </w:tc>
        <w:tc>
          <w:tcPr>
            <w:tcW w:w="1890" w:type="dxa"/>
            <w:shd w:val="solid" w:color="auto" w:fill="auto"/>
          </w:tcPr>
          <w:p w:rsidR="000B7B8B" w:rsidRPr="00584539" w:rsidRDefault="000B7B8B" w:rsidP="001C345B">
            <w:pPr>
              <w:rPr>
                <w:rFonts w:ascii="Arial" w:hAnsi="Arial" w:cs="Arial"/>
                <w:bCs/>
              </w:rPr>
            </w:pPr>
            <w:r>
              <w:rPr>
                <w:rFonts w:ascii="Arial" w:hAnsi="Arial" w:cs="Arial"/>
                <w:bCs/>
              </w:rPr>
              <w:t>Element 3</w:t>
            </w:r>
            <w:r w:rsidRPr="00584539">
              <w:rPr>
                <w:rFonts w:ascii="Arial" w:hAnsi="Arial" w:cs="Arial"/>
                <w:bCs/>
              </w:rPr>
              <w:t xml:space="preserve"> (6)</w:t>
            </w:r>
          </w:p>
        </w:tc>
        <w:tc>
          <w:tcPr>
            <w:tcW w:w="2340" w:type="dxa"/>
            <w:shd w:val="solid" w:color="auto" w:fill="auto"/>
          </w:tcPr>
          <w:p w:rsidR="000B7B8B" w:rsidRPr="00584539" w:rsidRDefault="000B7B8B" w:rsidP="001C345B">
            <w:pPr>
              <w:rPr>
                <w:rFonts w:ascii="Arial" w:hAnsi="Arial" w:cs="Arial"/>
                <w:bCs/>
              </w:rPr>
            </w:pPr>
            <w:r>
              <w:rPr>
                <w:rFonts w:ascii="Arial" w:hAnsi="Arial" w:cs="Arial"/>
                <w:bCs/>
              </w:rPr>
              <w:t>Element 4</w:t>
            </w:r>
            <w:r w:rsidRPr="00584539">
              <w:rPr>
                <w:rFonts w:ascii="Arial" w:hAnsi="Arial" w:cs="Arial"/>
                <w:bCs/>
              </w:rPr>
              <w:t xml:space="preserve"> (6)</w:t>
            </w:r>
          </w:p>
        </w:tc>
        <w:tc>
          <w:tcPr>
            <w:tcW w:w="1620" w:type="dxa"/>
            <w:shd w:val="solid" w:color="auto" w:fill="auto"/>
          </w:tcPr>
          <w:p w:rsidR="000B7B8B" w:rsidRPr="00584539" w:rsidRDefault="000B7B8B" w:rsidP="001C345B">
            <w:pPr>
              <w:rPr>
                <w:rFonts w:ascii="Arial" w:hAnsi="Arial" w:cs="Arial"/>
                <w:bCs/>
              </w:rPr>
            </w:pPr>
            <w:r>
              <w:rPr>
                <w:rFonts w:ascii="Arial" w:hAnsi="Arial" w:cs="Arial"/>
                <w:bCs/>
              </w:rPr>
              <w:t>Element 5 (6</w:t>
            </w:r>
            <w:r w:rsidRPr="00584539">
              <w:rPr>
                <w:rFonts w:ascii="Arial" w:hAnsi="Arial" w:cs="Arial"/>
                <w:bCs/>
              </w:rPr>
              <w:t>)</w:t>
            </w:r>
          </w:p>
        </w:tc>
        <w:tc>
          <w:tcPr>
            <w:tcW w:w="1440" w:type="dxa"/>
            <w:shd w:val="solid" w:color="auto" w:fill="auto"/>
          </w:tcPr>
          <w:p w:rsidR="000B7B8B" w:rsidRPr="00584539" w:rsidRDefault="000B7B8B" w:rsidP="001C345B">
            <w:pPr>
              <w:rPr>
                <w:rFonts w:ascii="Arial" w:hAnsi="Arial" w:cs="Arial"/>
                <w:bCs/>
              </w:rPr>
            </w:pPr>
            <w:r>
              <w:rPr>
                <w:rFonts w:ascii="Arial" w:hAnsi="Arial" w:cs="Arial"/>
                <w:bCs/>
              </w:rPr>
              <w:t>Element 6 (6</w:t>
            </w:r>
            <w:r w:rsidRPr="00584539">
              <w:rPr>
                <w:rFonts w:ascii="Arial" w:hAnsi="Arial" w:cs="Arial"/>
                <w:bCs/>
              </w:rPr>
              <w:t>)</w:t>
            </w:r>
          </w:p>
        </w:tc>
      </w:tr>
      <w:tr w:rsidR="000B7B8B" w:rsidRPr="00584539" w:rsidTr="001C345B">
        <w:tc>
          <w:tcPr>
            <w:tcW w:w="1440" w:type="dxa"/>
          </w:tcPr>
          <w:p w:rsidR="000B7B8B" w:rsidRPr="00584539" w:rsidRDefault="000B7B8B" w:rsidP="001C345B">
            <w:pPr>
              <w:rPr>
                <w:rFonts w:ascii="Arial" w:hAnsi="Arial" w:cs="Arial"/>
                <w:bCs/>
                <w:u w:val="single"/>
              </w:rPr>
            </w:pPr>
            <w:r>
              <w:rPr>
                <w:rFonts w:ascii="Arial" w:hAnsi="Arial" w:cs="Arial"/>
                <w:bCs/>
              </w:rPr>
              <w:t>1</w:t>
            </w:r>
            <w:r w:rsidRPr="00584539">
              <w:rPr>
                <w:rFonts w:ascii="Arial" w:hAnsi="Arial" w:cs="Arial"/>
                <w:bCs/>
              </w:rPr>
              <w:t>A (3)</w:t>
            </w:r>
          </w:p>
        </w:tc>
        <w:tc>
          <w:tcPr>
            <w:tcW w:w="1440" w:type="dxa"/>
          </w:tcPr>
          <w:p w:rsidR="000B7B8B" w:rsidRPr="00584539" w:rsidRDefault="000B7B8B" w:rsidP="001C345B">
            <w:pPr>
              <w:rPr>
                <w:rFonts w:ascii="Arial" w:hAnsi="Arial" w:cs="Arial"/>
                <w:bCs/>
              </w:rPr>
            </w:pPr>
            <w:r>
              <w:rPr>
                <w:rFonts w:ascii="Arial" w:hAnsi="Arial" w:cs="Arial"/>
                <w:bCs/>
              </w:rPr>
              <w:t>2</w:t>
            </w:r>
            <w:r w:rsidRPr="00584539">
              <w:rPr>
                <w:rFonts w:ascii="Arial" w:hAnsi="Arial" w:cs="Arial"/>
                <w:bCs/>
              </w:rPr>
              <w:t xml:space="preserve"> (3)</w:t>
            </w:r>
          </w:p>
        </w:tc>
        <w:tc>
          <w:tcPr>
            <w:tcW w:w="1890" w:type="dxa"/>
          </w:tcPr>
          <w:p w:rsidR="000B7B8B" w:rsidRPr="00584539" w:rsidRDefault="000B7B8B" w:rsidP="001C345B">
            <w:pPr>
              <w:rPr>
                <w:rFonts w:ascii="Arial" w:hAnsi="Arial" w:cs="Arial"/>
                <w:bCs/>
              </w:rPr>
            </w:pPr>
            <w:r>
              <w:rPr>
                <w:rFonts w:ascii="Arial" w:hAnsi="Arial" w:cs="Arial"/>
                <w:bCs/>
              </w:rPr>
              <w:t>3</w:t>
            </w:r>
            <w:r w:rsidRPr="00584539">
              <w:rPr>
                <w:rFonts w:ascii="Arial" w:hAnsi="Arial" w:cs="Arial"/>
                <w:bCs/>
              </w:rPr>
              <w:t>A (3)</w:t>
            </w:r>
          </w:p>
        </w:tc>
        <w:tc>
          <w:tcPr>
            <w:tcW w:w="2340" w:type="dxa"/>
          </w:tcPr>
          <w:p w:rsidR="000B7B8B" w:rsidRPr="00584539" w:rsidRDefault="000B7B8B" w:rsidP="001C345B">
            <w:pPr>
              <w:rPr>
                <w:rFonts w:ascii="Arial" w:hAnsi="Arial" w:cs="Arial"/>
                <w:bCs/>
              </w:rPr>
            </w:pPr>
            <w:r>
              <w:rPr>
                <w:rFonts w:ascii="Arial" w:hAnsi="Arial" w:cs="Arial"/>
                <w:bCs/>
              </w:rPr>
              <w:t>4</w:t>
            </w:r>
            <w:r w:rsidRPr="00584539">
              <w:rPr>
                <w:rFonts w:ascii="Arial" w:hAnsi="Arial" w:cs="Arial"/>
                <w:bCs/>
              </w:rPr>
              <w:t>A (3)</w:t>
            </w:r>
          </w:p>
        </w:tc>
        <w:tc>
          <w:tcPr>
            <w:tcW w:w="1620" w:type="dxa"/>
          </w:tcPr>
          <w:p w:rsidR="000B7B8B" w:rsidRPr="00584539" w:rsidRDefault="000B7B8B" w:rsidP="001C345B">
            <w:pPr>
              <w:rPr>
                <w:rFonts w:ascii="Arial" w:hAnsi="Arial" w:cs="Arial"/>
                <w:bCs/>
              </w:rPr>
            </w:pPr>
            <w:r>
              <w:rPr>
                <w:rFonts w:ascii="Arial" w:hAnsi="Arial" w:cs="Arial"/>
                <w:bCs/>
              </w:rPr>
              <w:t>5</w:t>
            </w:r>
            <w:r w:rsidRPr="00584539">
              <w:rPr>
                <w:rFonts w:ascii="Arial" w:hAnsi="Arial" w:cs="Arial"/>
                <w:bCs/>
              </w:rPr>
              <w:t>A (3)</w:t>
            </w:r>
          </w:p>
        </w:tc>
        <w:tc>
          <w:tcPr>
            <w:tcW w:w="1440" w:type="dxa"/>
          </w:tcPr>
          <w:p w:rsidR="000B7B8B" w:rsidRPr="00584539" w:rsidRDefault="000B7B8B" w:rsidP="001C345B">
            <w:pPr>
              <w:rPr>
                <w:rFonts w:ascii="Arial" w:hAnsi="Arial" w:cs="Arial"/>
                <w:bCs/>
              </w:rPr>
            </w:pPr>
            <w:r>
              <w:rPr>
                <w:rFonts w:ascii="Arial" w:hAnsi="Arial" w:cs="Arial"/>
                <w:bCs/>
              </w:rPr>
              <w:t>6 (6</w:t>
            </w:r>
            <w:r w:rsidRPr="00584539">
              <w:rPr>
                <w:rFonts w:ascii="Arial" w:hAnsi="Arial" w:cs="Arial"/>
                <w:bCs/>
              </w:rPr>
              <w:t>)</w:t>
            </w:r>
          </w:p>
        </w:tc>
      </w:tr>
      <w:tr w:rsidR="000B7B8B" w:rsidRPr="00584539" w:rsidTr="001C345B">
        <w:tc>
          <w:tcPr>
            <w:tcW w:w="1440" w:type="dxa"/>
          </w:tcPr>
          <w:p w:rsidR="000B7B8B" w:rsidRPr="00584539" w:rsidRDefault="000B7B8B" w:rsidP="001C345B">
            <w:pPr>
              <w:rPr>
                <w:rFonts w:ascii="Arial" w:hAnsi="Arial" w:cs="Arial"/>
                <w:bCs/>
              </w:rPr>
            </w:pPr>
            <w:r>
              <w:rPr>
                <w:rFonts w:ascii="Arial" w:hAnsi="Arial" w:cs="Arial"/>
                <w:bCs/>
              </w:rPr>
              <w:t>1</w:t>
            </w:r>
            <w:r w:rsidRPr="00584539">
              <w:rPr>
                <w:rFonts w:ascii="Arial" w:hAnsi="Arial" w:cs="Arial"/>
                <w:bCs/>
              </w:rPr>
              <w:t>B (3)</w:t>
            </w:r>
          </w:p>
        </w:tc>
        <w:tc>
          <w:tcPr>
            <w:tcW w:w="1440" w:type="dxa"/>
          </w:tcPr>
          <w:p w:rsidR="000B7B8B" w:rsidRPr="00584539" w:rsidRDefault="000B7B8B" w:rsidP="001C345B">
            <w:pPr>
              <w:jc w:val="center"/>
              <w:rPr>
                <w:rFonts w:ascii="Arial" w:hAnsi="Arial" w:cs="Arial"/>
                <w:b/>
                <w:bCs/>
              </w:rPr>
            </w:pPr>
          </w:p>
        </w:tc>
        <w:tc>
          <w:tcPr>
            <w:tcW w:w="1890" w:type="dxa"/>
          </w:tcPr>
          <w:p w:rsidR="000B7B8B" w:rsidRPr="00584539" w:rsidRDefault="000B7B8B" w:rsidP="001C345B">
            <w:pPr>
              <w:rPr>
                <w:rFonts w:ascii="Arial" w:hAnsi="Arial" w:cs="Arial"/>
                <w:bCs/>
              </w:rPr>
            </w:pPr>
            <w:r>
              <w:rPr>
                <w:rFonts w:ascii="Arial" w:hAnsi="Arial" w:cs="Arial"/>
                <w:bCs/>
              </w:rPr>
              <w:t>3</w:t>
            </w:r>
            <w:r w:rsidRPr="00584539">
              <w:rPr>
                <w:rFonts w:ascii="Arial" w:hAnsi="Arial" w:cs="Arial"/>
                <w:bCs/>
              </w:rPr>
              <w:t>B (3)</w:t>
            </w:r>
          </w:p>
        </w:tc>
        <w:tc>
          <w:tcPr>
            <w:tcW w:w="2340" w:type="dxa"/>
          </w:tcPr>
          <w:p w:rsidR="000B7B8B" w:rsidRPr="00584539" w:rsidRDefault="000B7B8B" w:rsidP="001C345B">
            <w:pPr>
              <w:rPr>
                <w:rFonts w:ascii="Arial" w:hAnsi="Arial" w:cs="Arial"/>
                <w:bCs/>
              </w:rPr>
            </w:pPr>
            <w:r>
              <w:rPr>
                <w:rFonts w:ascii="Arial" w:hAnsi="Arial" w:cs="Arial"/>
                <w:bCs/>
              </w:rPr>
              <w:t>4</w:t>
            </w:r>
            <w:r w:rsidRPr="00584539">
              <w:rPr>
                <w:rFonts w:ascii="Arial" w:hAnsi="Arial" w:cs="Arial"/>
                <w:bCs/>
              </w:rPr>
              <w:t>B (3)</w:t>
            </w:r>
          </w:p>
        </w:tc>
        <w:tc>
          <w:tcPr>
            <w:tcW w:w="1620" w:type="dxa"/>
          </w:tcPr>
          <w:p w:rsidR="000B7B8B" w:rsidRPr="00584539" w:rsidRDefault="000B7B8B" w:rsidP="001C345B">
            <w:pPr>
              <w:rPr>
                <w:rFonts w:ascii="Arial" w:hAnsi="Arial" w:cs="Arial"/>
                <w:bCs/>
              </w:rPr>
            </w:pPr>
            <w:r>
              <w:rPr>
                <w:rFonts w:ascii="Arial" w:hAnsi="Arial" w:cs="Arial"/>
                <w:bCs/>
              </w:rPr>
              <w:t>5</w:t>
            </w:r>
            <w:r w:rsidRPr="00584539">
              <w:rPr>
                <w:rFonts w:ascii="Arial" w:hAnsi="Arial" w:cs="Arial"/>
                <w:bCs/>
              </w:rPr>
              <w:t>B (3)</w:t>
            </w:r>
          </w:p>
        </w:tc>
        <w:tc>
          <w:tcPr>
            <w:tcW w:w="1440" w:type="dxa"/>
          </w:tcPr>
          <w:p w:rsidR="000B7B8B" w:rsidRPr="00584539" w:rsidRDefault="000B7B8B" w:rsidP="001C345B">
            <w:pPr>
              <w:jc w:val="center"/>
              <w:rPr>
                <w:rFonts w:ascii="Arial" w:hAnsi="Arial" w:cs="Arial"/>
                <w:b/>
                <w:bCs/>
              </w:rPr>
            </w:pPr>
          </w:p>
        </w:tc>
      </w:tr>
      <w:tr w:rsidR="000B7B8B" w:rsidRPr="00584539" w:rsidTr="001C345B">
        <w:tc>
          <w:tcPr>
            <w:tcW w:w="1440" w:type="dxa"/>
          </w:tcPr>
          <w:p w:rsidR="000B7B8B" w:rsidRPr="00584539" w:rsidRDefault="000B7B8B" w:rsidP="001C345B">
            <w:pPr>
              <w:rPr>
                <w:rFonts w:ascii="Arial" w:hAnsi="Arial" w:cs="Arial"/>
                <w:bCs/>
              </w:rPr>
            </w:pPr>
            <w:r>
              <w:rPr>
                <w:rFonts w:ascii="Arial" w:hAnsi="Arial" w:cs="Arial"/>
                <w:bCs/>
              </w:rPr>
              <w:t>1</w:t>
            </w:r>
            <w:r w:rsidRPr="00584539">
              <w:rPr>
                <w:rFonts w:ascii="Arial" w:hAnsi="Arial" w:cs="Arial"/>
                <w:bCs/>
              </w:rPr>
              <w:t>C (3)</w:t>
            </w:r>
          </w:p>
        </w:tc>
        <w:tc>
          <w:tcPr>
            <w:tcW w:w="1440" w:type="dxa"/>
          </w:tcPr>
          <w:p w:rsidR="000B7B8B" w:rsidRPr="00584539" w:rsidRDefault="000B7B8B" w:rsidP="001C345B">
            <w:pPr>
              <w:jc w:val="center"/>
              <w:rPr>
                <w:rFonts w:ascii="Arial" w:hAnsi="Arial" w:cs="Arial"/>
                <w:b/>
                <w:bCs/>
              </w:rPr>
            </w:pPr>
          </w:p>
        </w:tc>
        <w:tc>
          <w:tcPr>
            <w:tcW w:w="1890" w:type="dxa"/>
          </w:tcPr>
          <w:p w:rsidR="000B7B8B" w:rsidRPr="00C635E4" w:rsidRDefault="000B7B8B" w:rsidP="001C345B">
            <w:pPr>
              <w:rPr>
                <w:rFonts w:ascii="Arial" w:hAnsi="Arial" w:cs="Arial"/>
                <w:bCs/>
              </w:rPr>
            </w:pPr>
            <w:r w:rsidRPr="00C635E4">
              <w:rPr>
                <w:rFonts w:ascii="Arial" w:hAnsi="Arial" w:cs="Arial"/>
                <w:bCs/>
                <w:i/>
              </w:rPr>
              <w:t xml:space="preserve">or </w:t>
            </w:r>
            <w:r w:rsidRPr="00C635E4">
              <w:rPr>
                <w:rFonts w:ascii="Arial" w:hAnsi="Arial" w:cs="Arial"/>
                <w:bCs/>
              </w:rPr>
              <w:t xml:space="preserve">3A/B </w:t>
            </w:r>
          </w:p>
          <w:p w:rsidR="000B7B8B" w:rsidRPr="00C635E4" w:rsidRDefault="000B7B8B" w:rsidP="001C345B">
            <w:pPr>
              <w:rPr>
                <w:rFonts w:ascii="Arial" w:hAnsi="Arial" w:cs="Arial"/>
                <w:b/>
                <w:bCs/>
                <w:sz w:val="16"/>
                <w:szCs w:val="16"/>
              </w:rPr>
            </w:pPr>
            <w:r w:rsidRPr="00C635E4">
              <w:rPr>
                <w:rFonts w:ascii="Arial" w:hAnsi="Arial" w:cs="Arial"/>
                <w:bCs/>
              </w:rPr>
              <w:t>Integrated A&amp;H</w:t>
            </w:r>
            <w:r>
              <w:rPr>
                <w:rFonts w:ascii="Arial" w:hAnsi="Arial" w:cs="Arial"/>
                <w:bCs/>
              </w:rPr>
              <w:t>(6)</w:t>
            </w:r>
          </w:p>
        </w:tc>
        <w:tc>
          <w:tcPr>
            <w:tcW w:w="2340" w:type="dxa"/>
          </w:tcPr>
          <w:p w:rsidR="000B7B8B" w:rsidRPr="00C635E4" w:rsidRDefault="000B7B8B" w:rsidP="001C345B">
            <w:pPr>
              <w:rPr>
                <w:rFonts w:ascii="Arial" w:hAnsi="Arial" w:cs="Arial"/>
                <w:bCs/>
              </w:rPr>
            </w:pPr>
            <w:r w:rsidRPr="00C635E4">
              <w:rPr>
                <w:rFonts w:ascii="Arial" w:hAnsi="Arial" w:cs="Arial"/>
                <w:bCs/>
                <w:i/>
              </w:rPr>
              <w:t xml:space="preserve">or </w:t>
            </w:r>
            <w:r>
              <w:rPr>
                <w:rFonts w:ascii="Arial" w:hAnsi="Arial" w:cs="Arial"/>
                <w:bCs/>
              </w:rPr>
              <w:t>4</w:t>
            </w:r>
            <w:r w:rsidRPr="00C635E4">
              <w:rPr>
                <w:rFonts w:ascii="Arial" w:hAnsi="Arial" w:cs="Arial"/>
                <w:bCs/>
              </w:rPr>
              <w:t xml:space="preserve">A/B </w:t>
            </w:r>
          </w:p>
          <w:p w:rsidR="000B7B8B" w:rsidRPr="00584539" w:rsidRDefault="000B7B8B" w:rsidP="001C345B">
            <w:pPr>
              <w:rPr>
                <w:rFonts w:ascii="Arial" w:hAnsi="Arial" w:cs="Arial"/>
                <w:b/>
                <w:bCs/>
              </w:rPr>
            </w:pPr>
            <w:r>
              <w:rPr>
                <w:rFonts w:ascii="Arial" w:hAnsi="Arial" w:cs="Arial"/>
                <w:bCs/>
              </w:rPr>
              <w:t>Integrated Sciences(6)</w:t>
            </w:r>
          </w:p>
        </w:tc>
        <w:tc>
          <w:tcPr>
            <w:tcW w:w="1620" w:type="dxa"/>
          </w:tcPr>
          <w:p w:rsidR="000B7B8B" w:rsidRPr="00584539" w:rsidRDefault="000B7B8B" w:rsidP="001C345B">
            <w:pPr>
              <w:rPr>
                <w:rFonts w:ascii="Arial" w:hAnsi="Arial" w:cs="Arial"/>
                <w:bCs/>
              </w:rPr>
            </w:pPr>
          </w:p>
        </w:tc>
        <w:tc>
          <w:tcPr>
            <w:tcW w:w="1440" w:type="dxa"/>
          </w:tcPr>
          <w:p w:rsidR="000B7B8B" w:rsidRPr="00584539" w:rsidRDefault="000B7B8B" w:rsidP="001C345B">
            <w:pPr>
              <w:jc w:val="center"/>
              <w:rPr>
                <w:rFonts w:ascii="Arial" w:hAnsi="Arial" w:cs="Arial"/>
                <w:b/>
                <w:bCs/>
              </w:rPr>
            </w:pPr>
          </w:p>
        </w:tc>
      </w:tr>
    </w:tbl>
    <w:p w:rsidR="000B7B8B" w:rsidRDefault="000B7B8B" w:rsidP="000B7B8B">
      <w:pPr>
        <w:rPr>
          <w:rFonts w:ascii="Arial" w:hAnsi="Arial" w:cs="Arial"/>
          <w:b/>
          <w:bCs/>
        </w:rPr>
      </w:pPr>
    </w:p>
    <w:p w:rsidR="000B7B8B" w:rsidRPr="00E3247F" w:rsidRDefault="000B7B8B" w:rsidP="000B7B8B">
      <w:pPr>
        <w:jc w:val="center"/>
        <w:rPr>
          <w:sz w:val="24"/>
          <w:szCs w:val="24"/>
        </w:rPr>
      </w:pPr>
      <w:r>
        <w:rPr>
          <w:rFonts w:ascii="Arial" w:hAnsi="Arial" w:cs="Arial"/>
          <w:b/>
          <w:bCs/>
        </w:rPr>
        <w:br w:type="page"/>
      </w:r>
      <w:r w:rsidRPr="00E3247F">
        <w:rPr>
          <w:sz w:val="24"/>
          <w:szCs w:val="24"/>
        </w:rPr>
        <w:lastRenderedPageBreak/>
        <w:t>EASTERN KENTUCKY UNIVERSITY</w:t>
      </w:r>
    </w:p>
    <w:p w:rsidR="000B7B8B" w:rsidRPr="00E3247F" w:rsidRDefault="000B7B8B" w:rsidP="000B7B8B">
      <w:pPr>
        <w:widowControl/>
        <w:autoSpaceDE/>
        <w:autoSpaceDN/>
        <w:adjustRightInd/>
        <w:jc w:val="center"/>
        <w:rPr>
          <w:sz w:val="24"/>
          <w:szCs w:val="24"/>
        </w:rPr>
      </w:pPr>
      <w:r w:rsidRPr="00E3247F">
        <w:rPr>
          <w:sz w:val="24"/>
          <w:szCs w:val="24"/>
        </w:rPr>
        <w:t>COLLEGE OF HEATLH SCIENCES</w:t>
      </w:r>
    </w:p>
    <w:p w:rsidR="000B7B8B" w:rsidRPr="00E3247F" w:rsidRDefault="000B7B8B" w:rsidP="000B7B8B">
      <w:pPr>
        <w:widowControl/>
        <w:autoSpaceDE/>
        <w:autoSpaceDN/>
        <w:adjustRightInd/>
        <w:jc w:val="center"/>
        <w:rPr>
          <w:sz w:val="24"/>
          <w:szCs w:val="24"/>
        </w:rPr>
      </w:pPr>
      <w:r w:rsidRPr="00E3247F">
        <w:rPr>
          <w:sz w:val="24"/>
          <w:szCs w:val="24"/>
        </w:rPr>
        <w:t>Department of Recreation and Park Administration</w:t>
      </w:r>
    </w:p>
    <w:p w:rsidR="000B7B8B" w:rsidRPr="00E3247F" w:rsidRDefault="000B7B8B" w:rsidP="000B7B8B">
      <w:pPr>
        <w:widowControl/>
        <w:autoSpaceDE/>
        <w:autoSpaceDN/>
        <w:adjustRightInd/>
        <w:jc w:val="center"/>
      </w:pPr>
      <w:r w:rsidRPr="00E3247F">
        <w:t xml:space="preserve">Syllabus for REC 520, CRN________, Credit </w:t>
      </w:r>
      <w:proofErr w:type="spellStart"/>
      <w:r w:rsidRPr="00E3247F">
        <w:t>Hrs</w:t>
      </w:r>
      <w:proofErr w:type="spellEnd"/>
      <w:r w:rsidRPr="00E3247F">
        <w:t xml:space="preserve"> (3)</w:t>
      </w:r>
    </w:p>
    <w:p w:rsidR="000B7B8B" w:rsidRPr="00E3247F" w:rsidRDefault="000B7B8B" w:rsidP="000B7B8B">
      <w:pPr>
        <w:widowControl/>
        <w:autoSpaceDE/>
        <w:autoSpaceDN/>
        <w:adjustRightInd/>
        <w:jc w:val="center"/>
      </w:pPr>
      <w:r w:rsidRPr="00E3247F">
        <w:t>Semester_________ 2014</w:t>
      </w:r>
    </w:p>
    <w:p w:rsidR="000B7B8B" w:rsidRPr="00E3247F" w:rsidRDefault="000B7B8B" w:rsidP="000B7B8B">
      <w:pPr>
        <w:widowControl/>
        <w:autoSpaceDE/>
        <w:autoSpaceDN/>
        <w:adjustRightInd/>
        <w:jc w:val="center"/>
      </w:pPr>
    </w:p>
    <w:p w:rsidR="000B7B8B" w:rsidRPr="00E3247F" w:rsidRDefault="000B7B8B" w:rsidP="000B7B8B">
      <w:pPr>
        <w:widowControl/>
        <w:tabs>
          <w:tab w:val="left" w:pos="5760"/>
        </w:tabs>
        <w:autoSpaceDE/>
        <w:autoSpaceDN/>
        <w:adjustRightInd/>
      </w:pPr>
      <w:r w:rsidRPr="00E3247F">
        <w:t xml:space="preserve">Professor:  Dr. Michelle </w:t>
      </w:r>
      <w:proofErr w:type="spellStart"/>
      <w:r w:rsidRPr="00E3247F">
        <w:t>Gerken</w:t>
      </w:r>
      <w:proofErr w:type="spellEnd"/>
      <w:r w:rsidRPr="00E3247F">
        <w:t xml:space="preserve">                                                         Office # 859.622.2314</w:t>
      </w:r>
    </w:p>
    <w:p w:rsidR="000B7B8B" w:rsidRPr="00E3247F" w:rsidRDefault="000B7B8B" w:rsidP="000B7B8B">
      <w:pPr>
        <w:widowControl/>
        <w:tabs>
          <w:tab w:val="left" w:pos="5760"/>
        </w:tabs>
        <w:autoSpaceDE/>
        <w:autoSpaceDN/>
        <w:adjustRightInd/>
      </w:pPr>
      <w:r w:rsidRPr="00E3247F">
        <w:t xml:space="preserve">Office:  Begley 409                                                                             E-mail:  </w:t>
      </w:r>
      <w:hyperlink r:id="rId8" w:history="1">
        <w:r w:rsidRPr="00E3247F">
          <w:rPr>
            <w:color w:val="0000FF"/>
            <w:u w:val="single"/>
          </w:rPr>
          <w:t>Michelle.Gerken@eku.edu</w:t>
        </w:r>
      </w:hyperlink>
      <w:r w:rsidRPr="00E3247F">
        <w:t xml:space="preserve"> </w:t>
      </w:r>
    </w:p>
    <w:p w:rsidR="000B7B8B" w:rsidRPr="00E3247F" w:rsidRDefault="000B7B8B" w:rsidP="000B7B8B">
      <w:pPr>
        <w:widowControl/>
        <w:autoSpaceDE/>
        <w:autoSpaceDN/>
        <w:adjustRightInd/>
        <w:rPr>
          <w:sz w:val="24"/>
          <w:szCs w:val="24"/>
        </w:rPr>
      </w:pPr>
    </w:p>
    <w:p w:rsidR="003B0182" w:rsidRDefault="000B7B8B" w:rsidP="000B7B8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3247F">
        <w:rPr>
          <w:b/>
          <w:sz w:val="24"/>
          <w:szCs w:val="24"/>
        </w:rPr>
        <w:t>Course Description</w:t>
      </w:r>
      <w:r w:rsidRPr="00E3247F">
        <w:rPr>
          <w:sz w:val="24"/>
          <w:szCs w:val="24"/>
        </w:rPr>
        <w:t xml:space="preserve">:  REC 520 </w:t>
      </w:r>
      <w:r w:rsidRPr="00E3247F">
        <w:rPr>
          <w:b/>
          <w:sz w:val="24"/>
          <w:szCs w:val="24"/>
        </w:rPr>
        <w:t>Trends and Issues in Therapeutic Recreation</w:t>
      </w:r>
      <w:r w:rsidRPr="00E3247F">
        <w:rPr>
          <w:sz w:val="24"/>
          <w:szCs w:val="24"/>
        </w:rPr>
        <w:t xml:space="preserve">. (3) A. </w:t>
      </w:r>
    </w:p>
    <w:p w:rsidR="000B7B8B" w:rsidRPr="00E3247F" w:rsidRDefault="000B7B8B" w:rsidP="000B7B8B">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3247F">
        <w:rPr>
          <w:sz w:val="24"/>
          <w:szCs w:val="24"/>
        </w:rPr>
        <w:t xml:space="preserve"> </w:t>
      </w:r>
      <w:r w:rsidR="003B0182">
        <w:rPr>
          <w:sz w:val="24"/>
          <w:szCs w:val="24"/>
        </w:rPr>
        <w:t>Pre-</w:t>
      </w:r>
      <w:r w:rsidRPr="00E3247F">
        <w:rPr>
          <w:sz w:val="24"/>
          <w:szCs w:val="24"/>
        </w:rPr>
        <w:t>r</w:t>
      </w:r>
      <w:r w:rsidR="003B0182">
        <w:rPr>
          <w:sz w:val="24"/>
          <w:szCs w:val="24"/>
        </w:rPr>
        <w:t>e</w:t>
      </w:r>
      <w:r w:rsidRPr="00E3247F">
        <w:rPr>
          <w:sz w:val="24"/>
          <w:szCs w:val="24"/>
        </w:rPr>
        <w:t>quisite: REC 311.  A professional issues and trends discussion on topics related to therapeutic recreation such as clinical practice, licensure, legislative and regulatory issues, curricular standardization, professional ethics and other relevant professional topics.</w:t>
      </w:r>
    </w:p>
    <w:p w:rsidR="000B7B8B" w:rsidRPr="00E3247F" w:rsidRDefault="000B7B8B" w:rsidP="000B7B8B">
      <w:pPr>
        <w:widowControl/>
        <w:autoSpaceDE/>
        <w:autoSpaceDN/>
        <w:adjustRightInd/>
        <w:ind w:left="1440" w:hanging="1440"/>
        <w:rPr>
          <w:b/>
          <w:sz w:val="24"/>
          <w:szCs w:val="24"/>
        </w:rPr>
      </w:pPr>
    </w:p>
    <w:p w:rsidR="000B7B8B" w:rsidRPr="00E3247F" w:rsidRDefault="000B7B8B" w:rsidP="000B7B8B">
      <w:pPr>
        <w:widowControl/>
        <w:autoSpaceDE/>
        <w:autoSpaceDN/>
        <w:adjustRightInd/>
        <w:rPr>
          <w:sz w:val="24"/>
          <w:szCs w:val="24"/>
        </w:rPr>
      </w:pPr>
      <w:r w:rsidRPr="00E3247F">
        <w:rPr>
          <w:b/>
          <w:sz w:val="24"/>
          <w:szCs w:val="24"/>
        </w:rPr>
        <w:t>Text</w:t>
      </w:r>
      <w:r w:rsidRPr="00E3247F">
        <w:rPr>
          <w:sz w:val="24"/>
          <w:szCs w:val="24"/>
        </w:rPr>
        <w:t xml:space="preserve">:  </w:t>
      </w:r>
      <w:proofErr w:type="spellStart"/>
      <w:r w:rsidRPr="00E3247F">
        <w:rPr>
          <w:sz w:val="24"/>
          <w:szCs w:val="24"/>
        </w:rPr>
        <w:t>Stumbo</w:t>
      </w:r>
      <w:proofErr w:type="spellEnd"/>
      <w:r w:rsidRPr="00E3247F">
        <w:rPr>
          <w:sz w:val="24"/>
          <w:szCs w:val="24"/>
        </w:rPr>
        <w:t>, Norma Jean. (2009)</w:t>
      </w:r>
      <w:proofErr w:type="gramStart"/>
      <w:r w:rsidRPr="00E3247F">
        <w:rPr>
          <w:sz w:val="24"/>
          <w:szCs w:val="24"/>
        </w:rPr>
        <w:t xml:space="preserve">.  </w:t>
      </w:r>
      <w:r w:rsidRPr="00E3247F">
        <w:rPr>
          <w:sz w:val="24"/>
          <w:szCs w:val="24"/>
          <w:u w:val="single"/>
        </w:rPr>
        <w:t>Professional</w:t>
      </w:r>
      <w:proofErr w:type="gramEnd"/>
      <w:r w:rsidRPr="00E3247F">
        <w:rPr>
          <w:sz w:val="24"/>
          <w:szCs w:val="24"/>
          <w:u w:val="single"/>
        </w:rPr>
        <w:t xml:space="preserve"> Issues in Therapeutic Recreation: On Competence and Outcomes</w:t>
      </w:r>
      <w:r w:rsidRPr="00E3247F">
        <w:rPr>
          <w:sz w:val="24"/>
          <w:szCs w:val="24"/>
        </w:rPr>
        <w:t xml:space="preserve"> (2</w:t>
      </w:r>
      <w:r w:rsidRPr="00E3247F">
        <w:rPr>
          <w:sz w:val="24"/>
          <w:szCs w:val="24"/>
          <w:vertAlign w:val="superscript"/>
        </w:rPr>
        <w:t>nd</w:t>
      </w:r>
      <w:r w:rsidRPr="00E3247F">
        <w:rPr>
          <w:sz w:val="24"/>
          <w:szCs w:val="24"/>
        </w:rPr>
        <w:t xml:space="preserve"> ed.). </w:t>
      </w:r>
      <w:proofErr w:type="spellStart"/>
      <w:proofErr w:type="gramStart"/>
      <w:r w:rsidRPr="00E3247F">
        <w:rPr>
          <w:sz w:val="24"/>
          <w:szCs w:val="24"/>
        </w:rPr>
        <w:t>Sagamore</w:t>
      </w:r>
      <w:proofErr w:type="spellEnd"/>
      <w:r w:rsidRPr="00E3247F">
        <w:rPr>
          <w:sz w:val="24"/>
          <w:szCs w:val="24"/>
        </w:rPr>
        <w:t xml:space="preserve"> Publishing.</w:t>
      </w:r>
      <w:proofErr w:type="gramEnd"/>
    </w:p>
    <w:p w:rsidR="000B7B8B" w:rsidRPr="00E3247F" w:rsidRDefault="000B7B8B" w:rsidP="000B7B8B">
      <w:pPr>
        <w:widowControl/>
        <w:autoSpaceDE/>
        <w:autoSpaceDN/>
        <w:adjustRightInd/>
        <w:rPr>
          <w:b/>
          <w:sz w:val="24"/>
          <w:szCs w:val="24"/>
        </w:rPr>
      </w:pPr>
    </w:p>
    <w:p w:rsidR="000B7B8B" w:rsidRPr="00E3247F" w:rsidRDefault="000B7B8B" w:rsidP="000B7B8B">
      <w:pPr>
        <w:widowControl/>
        <w:autoSpaceDE/>
        <w:autoSpaceDN/>
        <w:adjustRightInd/>
        <w:rPr>
          <w:b/>
          <w:sz w:val="24"/>
          <w:szCs w:val="24"/>
        </w:rPr>
      </w:pPr>
      <w:r w:rsidRPr="00E3247F">
        <w:rPr>
          <w:b/>
          <w:sz w:val="24"/>
          <w:szCs w:val="24"/>
        </w:rPr>
        <w:t>Student Learning Outcomes:  Students will be able to:</w:t>
      </w:r>
      <w:r w:rsidRPr="00E3247F">
        <w:rPr>
          <w:b/>
          <w:sz w:val="24"/>
          <w:szCs w:val="24"/>
        </w:rPr>
        <w:tab/>
      </w:r>
    </w:p>
    <w:p w:rsidR="000B7B8B" w:rsidRPr="00E3247F" w:rsidRDefault="000B7B8B" w:rsidP="000B7B8B">
      <w:pPr>
        <w:widowControl/>
        <w:numPr>
          <w:ilvl w:val="0"/>
          <w:numId w:val="3"/>
        </w:numPr>
        <w:autoSpaceDE/>
        <w:autoSpaceDN/>
        <w:adjustRightInd/>
        <w:ind w:left="360"/>
        <w:rPr>
          <w:sz w:val="24"/>
          <w:szCs w:val="24"/>
        </w:rPr>
      </w:pPr>
      <w:r w:rsidRPr="00E3247F">
        <w:rPr>
          <w:sz w:val="24"/>
          <w:szCs w:val="24"/>
        </w:rPr>
        <w:t>Identify relevant topics to the profession of therapeutic recreation.</w:t>
      </w:r>
    </w:p>
    <w:p w:rsidR="000B7B8B" w:rsidRPr="00E3247F" w:rsidRDefault="000B7B8B" w:rsidP="000B7B8B">
      <w:pPr>
        <w:widowControl/>
        <w:numPr>
          <w:ilvl w:val="0"/>
          <w:numId w:val="3"/>
        </w:numPr>
        <w:autoSpaceDE/>
        <w:autoSpaceDN/>
        <w:adjustRightInd/>
        <w:ind w:left="360"/>
        <w:rPr>
          <w:sz w:val="24"/>
          <w:szCs w:val="24"/>
        </w:rPr>
      </w:pPr>
      <w:r w:rsidRPr="00E3247F">
        <w:rPr>
          <w:sz w:val="24"/>
          <w:szCs w:val="24"/>
        </w:rPr>
        <w:t>Explain the importance of the topics to the profession and the client.</w:t>
      </w:r>
    </w:p>
    <w:p w:rsidR="000B7B8B" w:rsidRDefault="000B7B8B" w:rsidP="000B7B8B">
      <w:pPr>
        <w:widowControl/>
        <w:numPr>
          <w:ilvl w:val="0"/>
          <w:numId w:val="3"/>
        </w:numPr>
        <w:autoSpaceDE/>
        <w:autoSpaceDN/>
        <w:adjustRightInd/>
        <w:ind w:left="360"/>
        <w:rPr>
          <w:sz w:val="24"/>
          <w:szCs w:val="24"/>
        </w:rPr>
      </w:pPr>
      <w:r w:rsidRPr="00E3247F">
        <w:rPr>
          <w:sz w:val="24"/>
          <w:szCs w:val="24"/>
        </w:rPr>
        <w:t>Discuss the continual development of the therapeutic recreation profession and</w:t>
      </w:r>
      <w:r>
        <w:rPr>
          <w:sz w:val="24"/>
          <w:szCs w:val="24"/>
        </w:rPr>
        <w:t xml:space="preserve"> t</w:t>
      </w:r>
      <w:r w:rsidRPr="00E3247F">
        <w:rPr>
          <w:sz w:val="24"/>
          <w:szCs w:val="24"/>
        </w:rPr>
        <w:t xml:space="preserve">he components </w:t>
      </w:r>
      <w:r>
        <w:rPr>
          <w:sz w:val="24"/>
          <w:szCs w:val="24"/>
        </w:rPr>
        <w:tab/>
      </w:r>
      <w:r w:rsidRPr="00E3247F">
        <w:rPr>
          <w:sz w:val="24"/>
          <w:szCs w:val="24"/>
        </w:rPr>
        <w:t>driving the advancement of the profession.</w:t>
      </w:r>
      <w:r>
        <w:rPr>
          <w:sz w:val="24"/>
          <w:szCs w:val="24"/>
        </w:rPr>
        <w:t xml:space="preserve">  </w:t>
      </w:r>
    </w:p>
    <w:p w:rsidR="000B7B8B" w:rsidRPr="00D55E92" w:rsidRDefault="000B7B8B" w:rsidP="000B7B8B">
      <w:pPr>
        <w:widowControl/>
        <w:numPr>
          <w:ilvl w:val="0"/>
          <w:numId w:val="3"/>
        </w:numPr>
        <w:autoSpaceDE/>
        <w:autoSpaceDN/>
        <w:adjustRightInd/>
        <w:ind w:left="360"/>
        <w:rPr>
          <w:sz w:val="24"/>
          <w:szCs w:val="24"/>
        </w:rPr>
      </w:pPr>
      <w:r w:rsidRPr="00D55E92">
        <w:rPr>
          <w:sz w:val="24"/>
          <w:szCs w:val="24"/>
        </w:rPr>
        <w:t xml:space="preserve">Examine the continual development of the therapeutic recreation profession and the components </w:t>
      </w:r>
      <w:r w:rsidRPr="00D55E92">
        <w:rPr>
          <w:sz w:val="24"/>
          <w:szCs w:val="24"/>
        </w:rPr>
        <w:tab/>
        <w:t>driving the advancement of the profession.</w:t>
      </w:r>
    </w:p>
    <w:p w:rsidR="000B7B8B" w:rsidRDefault="000B7B8B" w:rsidP="000B7B8B">
      <w:pPr>
        <w:widowControl/>
        <w:autoSpaceDE/>
        <w:autoSpaceDN/>
        <w:adjustRightInd/>
        <w:rPr>
          <w:b/>
          <w:sz w:val="24"/>
          <w:szCs w:val="24"/>
        </w:rPr>
      </w:pPr>
    </w:p>
    <w:p w:rsidR="000B7B8B" w:rsidRPr="00E3247F" w:rsidRDefault="000B7B8B" w:rsidP="000B7B8B">
      <w:pPr>
        <w:widowControl/>
        <w:autoSpaceDE/>
        <w:autoSpaceDN/>
        <w:adjustRightInd/>
        <w:rPr>
          <w:b/>
          <w:sz w:val="24"/>
          <w:szCs w:val="24"/>
        </w:rPr>
      </w:pPr>
      <w:r w:rsidRPr="00E3247F">
        <w:rPr>
          <w:b/>
          <w:sz w:val="24"/>
          <w:szCs w:val="24"/>
        </w:rPr>
        <w:t>Evaluation</w:t>
      </w:r>
    </w:p>
    <w:p w:rsidR="000B7B8B" w:rsidRPr="00E3247F" w:rsidRDefault="000B7B8B" w:rsidP="000B7B8B">
      <w:pPr>
        <w:widowControl/>
        <w:autoSpaceDE/>
        <w:autoSpaceDN/>
        <w:adjustRightInd/>
        <w:rPr>
          <w:b/>
          <w:sz w:val="24"/>
          <w:szCs w:val="24"/>
        </w:rPr>
      </w:pPr>
    </w:p>
    <w:p w:rsidR="000B7B8B" w:rsidRPr="00E3247F" w:rsidRDefault="000B7B8B" w:rsidP="000B7B8B">
      <w:pPr>
        <w:widowControl/>
        <w:autoSpaceDE/>
        <w:autoSpaceDN/>
        <w:adjustRightInd/>
        <w:rPr>
          <w:sz w:val="24"/>
          <w:szCs w:val="24"/>
        </w:rPr>
      </w:pPr>
      <w:r w:rsidRPr="00E3247F">
        <w:rPr>
          <w:sz w:val="24"/>
          <w:szCs w:val="24"/>
        </w:rPr>
        <w:t>1. Midterm</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t xml:space="preserve">   </w:t>
      </w:r>
      <w:r w:rsidRPr="00E3247F">
        <w:rPr>
          <w:sz w:val="24"/>
          <w:szCs w:val="24"/>
        </w:rPr>
        <w:tab/>
        <w:t xml:space="preserve"> </w:t>
      </w:r>
      <w:r w:rsidRPr="00E3247F">
        <w:rPr>
          <w:sz w:val="24"/>
          <w:szCs w:val="24"/>
        </w:rPr>
        <w:tab/>
        <w:t>200 points</w:t>
      </w:r>
    </w:p>
    <w:p w:rsidR="000B7B8B" w:rsidRPr="00E3247F" w:rsidRDefault="000B7B8B" w:rsidP="000B7B8B">
      <w:pPr>
        <w:widowControl/>
        <w:autoSpaceDE/>
        <w:autoSpaceDN/>
        <w:adjustRightInd/>
        <w:rPr>
          <w:sz w:val="24"/>
          <w:szCs w:val="24"/>
        </w:rPr>
      </w:pPr>
      <w:r w:rsidRPr="00E3247F">
        <w:rPr>
          <w:sz w:val="24"/>
          <w:szCs w:val="24"/>
        </w:rPr>
        <w:t>2. Final Exam</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t xml:space="preserve">    </w:t>
      </w:r>
      <w:r w:rsidRPr="00E3247F">
        <w:rPr>
          <w:sz w:val="24"/>
          <w:szCs w:val="24"/>
        </w:rPr>
        <w:tab/>
        <w:t xml:space="preserve"> </w:t>
      </w:r>
      <w:r w:rsidRPr="00E3247F">
        <w:rPr>
          <w:sz w:val="24"/>
          <w:szCs w:val="24"/>
        </w:rPr>
        <w:tab/>
        <w:t>200 points</w:t>
      </w:r>
    </w:p>
    <w:p w:rsidR="000B7B8B" w:rsidRPr="00E3247F" w:rsidRDefault="000B7B8B" w:rsidP="000B7B8B">
      <w:pPr>
        <w:widowControl/>
        <w:autoSpaceDE/>
        <w:autoSpaceDN/>
        <w:adjustRightInd/>
        <w:ind w:left="4320" w:hanging="4320"/>
        <w:rPr>
          <w:sz w:val="24"/>
          <w:szCs w:val="24"/>
          <w:u w:val="single"/>
        </w:rPr>
      </w:pPr>
      <w:r w:rsidRPr="00E3247F">
        <w:rPr>
          <w:sz w:val="24"/>
          <w:szCs w:val="24"/>
        </w:rPr>
        <w:t xml:space="preserve">3. Blackboard Discussion and Activity 11 @ 20  </w:t>
      </w:r>
      <w:r w:rsidRPr="00E3247F">
        <w:rPr>
          <w:sz w:val="24"/>
          <w:szCs w:val="24"/>
        </w:rPr>
        <w:tab/>
      </w:r>
      <w:r w:rsidRPr="00E3247F">
        <w:rPr>
          <w:sz w:val="24"/>
          <w:szCs w:val="24"/>
        </w:rPr>
        <w:tab/>
      </w:r>
      <w:r w:rsidRPr="00E3247F">
        <w:rPr>
          <w:sz w:val="24"/>
          <w:szCs w:val="24"/>
          <w:u w:val="single"/>
        </w:rPr>
        <w:t>220 points</w:t>
      </w:r>
    </w:p>
    <w:p w:rsidR="000B7B8B" w:rsidRPr="00E3247F" w:rsidRDefault="000B7B8B" w:rsidP="000B7B8B">
      <w:pPr>
        <w:widowControl/>
        <w:autoSpaceDE/>
        <w:autoSpaceDN/>
        <w:adjustRightInd/>
        <w:rPr>
          <w:sz w:val="24"/>
          <w:szCs w:val="24"/>
        </w:rPr>
      </w:pPr>
      <w:r w:rsidRPr="00E3247F">
        <w:rPr>
          <w:sz w:val="24"/>
          <w:szCs w:val="24"/>
        </w:rPr>
        <w:t>Total Points</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t xml:space="preserve">    </w:t>
      </w:r>
      <w:r w:rsidRPr="00E3247F">
        <w:rPr>
          <w:sz w:val="24"/>
          <w:szCs w:val="24"/>
        </w:rPr>
        <w:tab/>
        <w:t xml:space="preserve"> </w:t>
      </w:r>
      <w:r w:rsidRPr="00E3247F">
        <w:rPr>
          <w:sz w:val="24"/>
          <w:szCs w:val="24"/>
        </w:rPr>
        <w:tab/>
        <w:t>620 points</w:t>
      </w:r>
    </w:p>
    <w:p w:rsidR="000B7B8B" w:rsidRPr="00E3247F" w:rsidRDefault="000B7B8B" w:rsidP="000B7B8B">
      <w:pPr>
        <w:widowControl/>
        <w:autoSpaceDE/>
        <w:autoSpaceDN/>
        <w:adjustRightInd/>
        <w:rPr>
          <w:sz w:val="24"/>
          <w:szCs w:val="24"/>
        </w:rPr>
      </w:pPr>
    </w:p>
    <w:p w:rsidR="000B7B8B" w:rsidRPr="00E3247F" w:rsidRDefault="000B7B8B" w:rsidP="000B7B8B">
      <w:pPr>
        <w:widowControl/>
        <w:autoSpaceDE/>
        <w:autoSpaceDN/>
        <w:adjustRightInd/>
        <w:rPr>
          <w:sz w:val="24"/>
          <w:szCs w:val="24"/>
        </w:rPr>
      </w:pPr>
      <w:r w:rsidRPr="00E3247F">
        <w:rPr>
          <w:sz w:val="24"/>
          <w:szCs w:val="24"/>
        </w:rPr>
        <w:t>Grading Scale</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t>Total grading scale</w:t>
      </w:r>
    </w:p>
    <w:p w:rsidR="000B7B8B" w:rsidRPr="00E3247F" w:rsidRDefault="000B7B8B" w:rsidP="000B7B8B">
      <w:pPr>
        <w:widowControl/>
        <w:autoSpaceDE/>
        <w:autoSpaceDN/>
        <w:adjustRightInd/>
        <w:rPr>
          <w:sz w:val="24"/>
          <w:szCs w:val="24"/>
        </w:rPr>
      </w:pPr>
      <w:r w:rsidRPr="00E3247F">
        <w:rPr>
          <w:sz w:val="24"/>
          <w:szCs w:val="24"/>
        </w:rPr>
        <w:t>90 % - 100 %</w:t>
      </w:r>
      <w:r w:rsidRPr="00E3247F">
        <w:rPr>
          <w:sz w:val="24"/>
          <w:szCs w:val="24"/>
        </w:rPr>
        <w:tab/>
        <w:t xml:space="preserve">  A</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proofErr w:type="spellStart"/>
      <w:proofErr w:type="gramStart"/>
      <w:r w:rsidRPr="00E3247F">
        <w:rPr>
          <w:sz w:val="24"/>
          <w:szCs w:val="24"/>
        </w:rPr>
        <w:t>A</w:t>
      </w:r>
      <w:proofErr w:type="spellEnd"/>
      <w:r w:rsidRPr="00E3247F">
        <w:rPr>
          <w:sz w:val="24"/>
          <w:szCs w:val="24"/>
        </w:rPr>
        <w:t xml:space="preserve">  558</w:t>
      </w:r>
      <w:proofErr w:type="gramEnd"/>
      <w:r w:rsidRPr="00E3247F">
        <w:rPr>
          <w:sz w:val="24"/>
          <w:szCs w:val="24"/>
        </w:rPr>
        <w:t xml:space="preserve"> - 620</w:t>
      </w:r>
    </w:p>
    <w:p w:rsidR="000B7B8B" w:rsidRPr="00E3247F" w:rsidRDefault="000B7B8B" w:rsidP="000B7B8B">
      <w:pPr>
        <w:widowControl/>
        <w:autoSpaceDE/>
        <w:autoSpaceDN/>
        <w:adjustRightInd/>
        <w:rPr>
          <w:sz w:val="24"/>
          <w:szCs w:val="24"/>
        </w:rPr>
      </w:pPr>
      <w:r w:rsidRPr="00E3247F">
        <w:rPr>
          <w:sz w:val="24"/>
          <w:szCs w:val="24"/>
        </w:rPr>
        <w:t>80% - 89%</w:t>
      </w:r>
      <w:r w:rsidRPr="00E3247F">
        <w:rPr>
          <w:sz w:val="24"/>
          <w:szCs w:val="24"/>
        </w:rPr>
        <w:tab/>
        <w:t xml:space="preserve">  B</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proofErr w:type="spellStart"/>
      <w:proofErr w:type="gramStart"/>
      <w:r w:rsidRPr="00E3247F">
        <w:rPr>
          <w:sz w:val="24"/>
          <w:szCs w:val="24"/>
        </w:rPr>
        <w:t>B</w:t>
      </w:r>
      <w:proofErr w:type="spellEnd"/>
      <w:r w:rsidRPr="00E3247F">
        <w:rPr>
          <w:sz w:val="24"/>
          <w:szCs w:val="24"/>
        </w:rPr>
        <w:t xml:space="preserve">  496</w:t>
      </w:r>
      <w:proofErr w:type="gramEnd"/>
      <w:r w:rsidRPr="00E3247F">
        <w:rPr>
          <w:sz w:val="24"/>
          <w:szCs w:val="24"/>
        </w:rPr>
        <w:t xml:space="preserve"> - 557 </w:t>
      </w:r>
    </w:p>
    <w:p w:rsidR="000B7B8B" w:rsidRPr="00E3247F" w:rsidRDefault="000B7B8B" w:rsidP="000B7B8B">
      <w:pPr>
        <w:widowControl/>
        <w:autoSpaceDE/>
        <w:autoSpaceDN/>
        <w:adjustRightInd/>
        <w:rPr>
          <w:sz w:val="24"/>
          <w:szCs w:val="24"/>
        </w:rPr>
      </w:pPr>
      <w:r w:rsidRPr="00E3247F">
        <w:rPr>
          <w:sz w:val="24"/>
          <w:szCs w:val="24"/>
        </w:rPr>
        <w:t>70% - 79%</w:t>
      </w:r>
      <w:r w:rsidRPr="00E3247F">
        <w:rPr>
          <w:sz w:val="24"/>
          <w:szCs w:val="24"/>
        </w:rPr>
        <w:tab/>
        <w:t xml:space="preserve">  C</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proofErr w:type="spellStart"/>
      <w:proofErr w:type="gramStart"/>
      <w:r w:rsidRPr="00E3247F">
        <w:rPr>
          <w:sz w:val="24"/>
          <w:szCs w:val="24"/>
        </w:rPr>
        <w:t>C</w:t>
      </w:r>
      <w:proofErr w:type="spellEnd"/>
      <w:r w:rsidRPr="00E3247F">
        <w:rPr>
          <w:sz w:val="24"/>
          <w:szCs w:val="24"/>
        </w:rPr>
        <w:t xml:space="preserve">  434</w:t>
      </w:r>
      <w:proofErr w:type="gramEnd"/>
      <w:r w:rsidRPr="00E3247F">
        <w:rPr>
          <w:sz w:val="24"/>
          <w:szCs w:val="24"/>
        </w:rPr>
        <w:t xml:space="preserve"> - 495</w:t>
      </w:r>
    </w:p>
    <w:p w:rsidR="000B7B8B" w:rsidRPr="00E3247F" w:rsidRDefault="000B7B8B" w:rsidP="000B7B8B">
      <w:pPr>
        <w:widowControl/>
        <w:autoSpaceDE/>
        <w:autoSpaceDN/>
        <w:adjustRightInd/>
        <w:rPr>
          <w:sz w:val="24"/>
          <w:szCs w:val="24"/>
        </w:rPr>
      </w:pPr>
      <w:r w:rsidRPr="00E3247F">
        <w:rPr>
          <w:sz w:val="24"/>
          <w:szCs w:val="24"/>
        </w:rPr>
        <w:t>60 % – 69%     D</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proofErr w:type="spellStart"/>
      <w:proofErr w:type="gramStart"/>
      <w:r w:rsidRPr="00E3247F">
        <w:rPr>
          <w:sz w:val="24"/>
          <w:szCs w:val="24"/>
        </w:rPr>
        <w:t>D</w:t>
      </w:r>
      <w:proofErr w:type="spellEnd"/>
      <w:r w:rsidRPr="00E3247F">
        <w:rPr>
          <w:sz w:val="24"/>
          <w:szCs w:val="24"/>
        </w:rPr>
        <w:t xml:space="preserve">  372</w:t>
      </w:r>
      <w:proofErr w:type="gramEnd"/>
      <w:r w:rsidRPr="00E3247F">
        <w:rPr>
          <w:sz w:val="24"/>
          <w:szCs w:val="24"/>
        </w:rPr>
        <w:t xml:space="preserve"> - 433</w:t>
      </w:r>
    </w:p>
    <w:p w:rsidR="000B7B8B" w:rsidRPr="00E3247F" w:rsidRDefault="000B7B8B" w:rsidP="000B7B8B">
      <w:pPr>
        <w:widowControl/>
        <w:autoSpaceDE/>
        <w:autoSpaceDN/>
        <w:adjustRightInd/>
        <w:rPr>
          <w:sz w:val="24"/>
          <w:szCs w:val="24"/>
        </w:rPr>
      </w:pPr>
      <w:r w:rsidRPr="00E3247F">
        <w:rPr>
          <w:sz w:val="24"/>
          <w:szCs w:val="24"/>
        </w:rPr>
        <w:t xml:space="preserve">  0% - 59%       F</w:t>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r w:rsidRPr="00E3247F">
        <w:rPr>
          <w:sz w:val="24"/>
          <w:szCs w:val="24"/>
        </w:rPr>
        <w:tab/>
      </w:r>
      <w:proofErr w:type="spellStart"/>
      <w:r w:rsidRPr="00E3247F">
        <w:rPr>
          <w:sz w:val="24"/>
          <w:szCs w:val="24"/>
        </w:rPr>
        <w:t>F</w:t>
      </w:r>
      <w:proofErr w:type="spellEnd"/>
      <w:r w:rsidRPr="00E3247F">
        <w:rPr>
          <w:sz w:val="24"/>
          <w:szCs w:val="24"/>
        </w:rPr>
        <w:t xml:space="preserve">      0 – 371</w:t>
      </w:r>
    </w:p>
    <w:p w:rsidR="000B7B8B" w:rsidRPr="00E3247F" w:rsidRDefault="000B7B8B" w:rsidP="000B7B8B">
      <w:pPr>
        <w:widowControl/>
        <w:autoSpaceDE/>
        <w:autoSpaceDN/>
        <w:adjustRightInd/>
        <w:rPr>
          <w:b/>
          <w:sz w:val="24"/>
          <w:szCs w:val="24"/>
        </w:rPr>
      </w:pPr>
    </w:p>
    <w:p w:rsidR="000B7B8B" w:rsidRPr="00E3247F" w:rsidRDefault="000B7B8B" w:rsidP="000B7B8B">
      <w:pPr>
        <w:widowControl/>
        <w:autoSpaceDE/>
        <w:autoSpaceDN/>
        <w:adjustRightInd/>
        <w:rPr>
          <w:b/>
          <w:sz w:val="24"/>
          <w:szCs w:val="24"/>
        </w:rPr>
      </w:pPr>
      <w:r w:rsidRPr="00E3247F">
        <w:rPr>
          <w:b/>
          <w:sz w:val="24"/>
          <w:szCs w:val="24"/>
        </w:rPr>
        <w:t>Projects</w:t>
      </w:r>
    </w:p>
    <w:p w:rsidR="000B7B8B" w:rsidRPr="00E3247F" w:rsidRDefault="000B7B8B" w:rsidP="000B7B8B">
      <w:pPr>
        <w:widowControl/>
        <w:autoSpaceDE/>
        <w:autoSpaceDN/>
        <w:adjustRightInd/>
        <w:rPr>
          <w:b/>
          <w:sz w:val="24"/>
          <w:szCs w:val="24"/>
        </w:rPr>
      </w:pPr>
    </w:p>
    <w:p w:rsidR="000B7B8B" w:rsidRPr="00E3247F" w:rsidRDefault="000B7B8B" w:rsidP="000B7B8B">
      <w:pPr>
        <w:widowControl/>
        <w:autoSpaceDE/>
        <w:autoSpaceDN/>
        <w:adjustRightInd/>
        <w:rPr>
          <w:sz w:val="24"/>
          <w:szCs w:val="24"/>
        </w:rPr>
      </w:pPr>
      <w:r w:rsidRPr="00E3247F">
        <w:rPr>
          <w:sz w:val="24"/>
          <w:szCs w:val="24"/>
        </w:rPr>
        <w:t>1. Midterm –</w:t>
      </w:r>
      <w:r>
        <w:rPr>
          <w:sz w:val="24"/>
          <w:szCs w:val="24"/>
        </w:rPr>
        <w:t xml:space="preserve"> </w:t>
      </w:r>
      <w:r w:rsidRPr="00E3247F">
        <w:rPr>
          <w:sz w:val="24"/>
          <w:szCs w:val="24"/>
        </w:rPr>
        <w:t>the exam will be multiple choice, fill-in-the blanks, short answer and possible essay. The exam will be opened text book and in class. (200 total points).</w:t>
      </w:r>
    </w:p>
    <w:p w:rsidR="000B7B8B" w:rsidRPr="00E3247F" w:rsidRDefault="000B7B8B" w:rsidP="000B7B8B">
      <w:pPr>
        <w:widowControl/>
        <w:autoSpaceDE/>
        <w:autoSpaceDN/>
        <w:adjustRightInd/>
        <w:rPr>
          <w:sz w:val="24"/>
          <w:szCs w:val="24"/>
        </w:rPr>
      </w:pPr>
    </w:p>
    <w:p w:rsidR="000B7B8B" w:rsidRPr="00E3247F" w:rsidRDefault="000B7B8B" w:rsidP="000B7B8B">
      <w:pPr>
        <w:widowControl/>
        <w:autoSpaceDE/>
        <w:autoSpaceDN/>
        <w:adjustRightInd/>
        <w:rPr>
          <w:sz w:val="24"/>
          <w:szCs w:val="24"/>
        </w:rPr>
      </w:pPr>
      <w:r w:rsidRPr="00E3247F">
        <w:rPr>
          <w:sz w:val="24"/>
          <w:szCs w:val="24"/>
        </w:rPr>
        <w:t>2. Final Exam – the exam will be similar to the midterm. The exam will be open text book. The exam will be in class.  (200 total points).</w:t>
      </w:r>
    </w:p>
    <w:p w:rsidR="000B7B8B" w:rsidRPr="00E3247F" w:rsidRDefault="000B7B8B" w:rsidP="000B7B8B">
      <w:pPr>
        <w:widowControl/>
        <w:autoSpaceDE/>
        <w:autoSpaceDN/>
        <w:adjustRightInd/>
        <w:rPr>
          <w:sz w:val="24"/>
          <w:szCs w:val="24"/>
        </w:rPr>
      </w:pPr>
    </w:p>
    <w:p w:rsidR="000B7B8B" w:rsidRPr="00E3247F" w:rsidRDefault="000B7B8B" w:rsidP="000B7B8B">
      <w:pPr>
        <w:widowControl/>
        <w:autoSpaceDE/>
        <w:autoSpaceDN/>
        <w:adjustRightInd/>
        <w:rPr>
          <w:sz w:val="24"/>
          <w:szCs w:val="24"/>
        </w:rPr>
      </w:pPr>
      <w:r w:rsidRPr="00E3247F">
        <w:rPr>
          <w:sz w:val="24"/>
          <w:szCs w:val="24"/>
        </w:rPr>
        <w:lastRenderedPageBreak/>
        <w:t xml:space="preserve">3.  Blackboard discussion and activities – we will be reading two chapters a week. Students will be paired for the entire 8 weeks. You will be expected to respond as a pair to the discussion or the assignment.  The class will be held on Blackboard and by email. The professor will provide discussion questions or assignment on Blackboard discussion page and email.  Students will be expected to respond to the professor on an assignment when directed by Bb announcement page or email.  Each pair of students are expected to respond two times plus a response to my question (3 responses) when on Bb discussion page.  Any question I ask there after also needs to be responded to.  Students will respond to each other’s questions by first identifying by name who they are responding to on Blackboard discussion question. The response will be error free, reflective, </w:t>
      </w:r>
      <w:proofErr w:type="gramStart"/>
      <w:r w:rsidRPr="00E3247F">
        <w:rPr>
          <w:sz w:val="24"/>
          <w:szCs w:val="24"/>
        </w:rPr>
        <w:t>related</w:t>
      </w:r>
      <w:proofErr w:type="gramEnd"/>
      <w:r w:rsidRPr="00E3247F">
        <w:rPr>
          <w:sz w:val="24"/>
          <w:szCs w:val="24"/>
        </w:rPr>
        <w:t xml:space="preserve"> to the topic, and use citations from text book or some other source (i.e. internet). The second chapter for that week will be read and expected to complete the assignment and send to the professor via email.  </w:t>
      </w:r>
    </w:p>
    <w:p w:rsidR="000B7B8B" w:rsidRPr="00E3247F" w:rsidRDefault="000B7B8B" w:rsidP="000B7B8B">
      <w:pPr>
        <w:widowControl/>
        <w:autoSpaceDE/>
        <w:autoSpaceDN/>
        <w:adjustRightInd/>
        <w:rPr>
          <w:sz w:val="24"/>
          <w:szCs w:val="24"/>
        </w:rPr>
      </w:pPr>
    </w:p>
    <w:p w:rsidR="000B7B8B" w:rsidRPr="00E3247F" w:rsidRDefault="000B7B8B" w:rsidP="000B7B8B">
      <w:pPr>
        <w:widowControl/>
        <w:autoSpaceDE/>
        <w:autoSpaceDN/>
        <w:adjustRightInd/>
        <w:rPr>
          <w:sz w:val="24"/>
          <w:szCs w:val="24"/>
        </w:rPr>
      </w:pPr>
      <w:r w:rsidRPr="00E3247F">
        <w:rPr>
          <w:sz w:val="24"/>
          <w:szCs w:val="24"/>
        </w:rPr>
        <w:t xml:space="preserve">The Bb discussion will be placed on Bb on Sunday evenings by 5pm and end on Thursday @ midnight.  Meaning everyone has to have their response up before the next discussion begins. The first discussion will be up by 5pm on Sunday night.  </w:t>
      </w:r>
    </w:p>
    <w:p w:rsidR="000B7B8B" w:rsidRDefault="000B7B8B" w:rsidP="000B7B8B">
      <w:pPr>
        <w:widowControl/>
        <w:autoSpaceDE/>
        <w:autoSpaceDN/>
        <w:adjustRightInd/>
        <w:rPr>
          <w:sz w:val="24"/>
          <w:szCs w:val="24"/>
        </w:rPr>
      </w:pPr>
      <w:r w:rsidRPr="00E3247F">
        <w:rPr>
          <w:sz w:val="24"/>
          <w:szCs w:val="24"/>
        </w:rPr>
        <w:t>Blackboard discussion = 11 @ 20 points each = 220 total points.</w:t>
      </w:r>
    </w:p>
    <w:p w:rsidR="000B7B8B" w:rsidRDefault="000B7B8B" w:rsidP="000B7B8B">
      <w:pPr>
        <w:widowControl/>
        <w:autoSpaceDE/>
        <w:autoSpaceDN/>
        <w:adjustRightInd/>
        <w:rPr>
          <w:sz w:val="24"/>
          <w:szCs w:val="24"/>
        </w:rPr>
      </w:pPr>
    </w:p>
    <w:p w:rsidR="000B7B8B" w:rsidRPr="00E3247F" w:rsidRDefault="000B7B8B" w:rsidP="000B7B8B">
      <w:pPr>
        <w:widowControl/>
        <w:autoSpaceDE/>
        <w:autoSpaceDN/>
        <w:adjustRightInd/>
        <w:jc w:val="center"/>
        <w:rPr>
          <w:b/>
          <w:sz w:val="24"/>
          <w:szCs w:val="24"/>
        </w:rPr>
      </w:pPr>
      <w:r w:rsidRPr="00E3247F">
        <w:rPr>
          <w:b/>
          <w:sz w:val="24"/>
          <w:szCs w:val="24"/>
        </w:rPr>
        <w:t>COURSE TIMELINE</w:t>
      </w:r>
    </w:p>
    <w:p w:rsidR="000B7B8B" w:rsidRPr="00E3247F" w:rsidRDefault="000B7B8B" w:rsidP="000B7B8B">
      <w:pPr>
        <w:widowControl/>
        <w:autoSpaceDE/>
        <w:autoSpaceDN/>
        <w:adjustRightInd/>
        <w:jc w:val="center"/>
        <w:rPr>
          <w:sz w:val="24"/>
          <w:szCs w:val="24"/>
        </w:rPr>
      </w:pPr>
    </w:p>
    <w:p w:rsidR="000B7B8B" w:rsidRPr="00E3247F" w:rsidRDefault="000B7B8B" w:rsidP="000B7B8B">
      <w:pPr>
        <w:widowControl/>
        <w:autoSpaceDE/>
        <w:autoSpaceDN/>
        <w:adjustRightInd/>
        <w:ind w:left="3600" w:hanging="3600"/>
        <w:rPr>
          <w:sz w:val="24"/>
          <w:szCs w:val="24"/>
        </w:rPr>
      </w:pPr>
      <w:r w:rsidRPr="00E3247F">
        <w:rPr>
          <w:sz w:val="24"/>
          <w:szCs w:val="24"/>
        </w:rPr>
        <w:t>Week one</w:t>
      </w:r>
      <w:r w:rsidRPr="00E3247F">
        <w:rPr>
          <w:sz w:val="24"/>
          <w:szCs w:val="24"/>
        </w:rPr>
        <w:tab/>
        <w:t xml:space="preserve">Introduction and syllabus </w:t>
      </w:r>
      <w:proofErr w:type="spellStart"/>
      <w:r w:rsidRPr="00E3247F">
        <w:rPr>
          <w:sz w:val="24"/>
          <w:szCs w:val="24"/>
        </w:rPr>
        <w:t>Chp</w:t>
      </w:r>
      <w:proofErr w:type="spellEnd"/>
      <w:r w:rsidRPr="00E3247F">
        <w:rPr>
          <w:sz w:val="24"/>
          <w:szCs w:val="24"/>
        </w:rPr>
        <w:t xml:space="preserve">. 1 Competencies and Outcomes in TR and </w:t>
      </w:r>
      <w:proofErr w:type="spellStart"/>
      <w:r w:rsidRPr="00E3247F">
        <w:rPr>
          <w:sz w:val="24"/>
          <w:szCs w:val="24"/>
        </w:rPr>
        <w:t>Chp</w:t>
      </w:r>
      <w:proofErr w:type="spellEnd"/>
      <w:r w:rsidRPr="00E3247F">
        <w:rPr>
          <w:sz w:val="24"/>
          <w:szCs w:val="24"/>
        </w:rPr>
        <w:t>. 2 TR Past, Present, and Future</w:t>
      </w:r>
    </w:p>
    <w:p w:rsidR="000B7B8B" w:rsidRPr="00E3247F" w:rsidRDefault="000B7B8B" w:rsidP="000B7B8B">
      <w:pPr>
        <w:widowControl/>
        <w:autoSpaceDE/>
        <w:autoSpaceDN/>
        <w:adjustRightInd/>
        <w:ind w:left="3600" w:hanging="3600"/>
        <w:rPr>
          <w:sz w:val="24"/>
          <w:szCs w:val="24"/>
        </w:rPr>
      </w:pPr>
      <w:r w:rsidRPr="00E3247F">
        <w:rPr>
          <w:sz w:val="24"/>
          <w:szCs w:val="24"/>
        </w:rPr>
        <w:t>Week two</w:t>
      </w:r>
      <w:r w:rsidRPr="00E3247F">
        <w:rPr>
          <w:sz w:val="24"/>
          <w:szCs w:val="24"/>
        </w:rPr>
        <w:tab/>
      </w:r>
      <w:proofErr w:type="spellStart"/>
      <w:r w:rsidRPr="00E3247F">
        <w:rPr>
          <w:sz w:val="24"/>
          <w:szCs w:val="24"/>
        </w:rPr>
        <w:t>Chp</w:t>
      </w:r>
      <w:proofErr w:type="spellEnd"/>
      <w:r w:rsidRPr="00E3247F">
        <w:rPr>
          <w:sz w:val="24"/>
          <w:szCs w:val="24"/>
        </w:rPr>
        <w:t xml:space="preserve">. 3 World Demographics and their Implications for TR and </w:t>
      </w:r>
      <w:proofErr w:type="spellStart"/>
      <w:r w:rsidRPr="00E3247F">
        <w:rPr>
          <w:sz w:val="24"/>
          <w:szCs w:val="24"/>
        </w:rPr>
        <w:t>Chp</w:t>
      </w:r>
      <w:proofErr w:type="spellEnd"/>
      <w:r w:rsidRPr="00E3247F">
        <w:rPr>
          <w:sz w:val="24"/>
          <w:szCs w:val="24"/>
        </w:rPr>
        <w:t>. 5 Multicultural Diversity and Competence in TR</w:t>
      </w:r>
    </w:p>
    <w:p w:rsidR="000B7B8B" w:rsidRPr="00E3247F" w:rsidRDefault="000B7B8B" w:rsidP="000B7B8B">
      <w:pPr>
        <w:widowControl/>
        <w:autoSpaceDE/>
        <w:autoSpaceDN/>
        <w:adjustRightInd/>
        <w:ind w:left="3600" w:hanging="3600"/>
        <w:rPr>
          <w:sz w:val="24"/>
          <w:szCs w:val="24"/>
        </w:rPr>
      </w:pPr>
      <w:r w:rsidRPr="00E3247F">
        <w:rPr>
          <w:sz w:val="24"/>
          <w:szCs w:val="24"/>
        </w:rPr>
        <w:t>Week three</w:t>
      </w:r>
      <w:r w:rsidRPr="00E3247F">
        <w:rPr>
          <w:sz w:val="24"/>
          <w:szCs w:val="24"/>
        </w:rPr>
        <w:tab/>
      </w:r>
      <w:proofErr w:type="spellStart"/>
      <w:r w:rsidRPr="00E3247F">
        <w:rPr>
          <w:sz w:val="24"/>
          <w:szCs w:val="24"/>
        </w:rPr>
        <w:t>Chp</w:t>
      </w:r>
      <w:proofErr w:type="spellEnd"/>
      <w:r w:rsidRPr="00E3247F">
        <w:rPr>
          <w:sz w:val="24"/>
          <w:szCs w:val="24"/>
        </w:rPr>
        <w:t xml:space="preserve">. 6 International Perspective of Therapeutic Recreation  </w:t>
      </w:r>
    </w:p>
    <w:p w:rsidR="000B7B8B" w:rsidRDefault="000B7B8B" w:rsidP="000B7B8B">
      <w:pPr>
        <w:widowControl/>
        <w:autoSpaceDE/>
        <w:autoSpaceDN/>
        <w:adjustRightInd/>
        <w:ind w:left="3600" w:hanging="3600"/>
        <w:rPr>
          <w:sz w:val="24"/>
          <w:szCs w:val="24"/>
        </w:rPr>
      </w:pPr>
    </w:p>
    <w:p w:rsidR="000B7B8B" w:rsidRPr="00E3247F" w:rsidRDefault="000B7B8B" w:rsidP="000B7B8B">
      <w:pPr>
        <w:widowControl/>
        <w:autoSpaceDE/>
        <w:autoSpaceDN/>
        <w:adjustRightInd/>
        <w:ind w:left="3600" w:hanging="3600"/>
        <w:rPr>
          <w:sz w:val="24"/>
          <w:szCs w:val="24"/>
        </w:rPr>
      </w:pPr>
      <w:r w:rsidRPr="00E3247F">
        <w:rPr>
          <w:sz w:val="24"/>
          <w:szCs w:val="24"/>
        </w:rPr>
        <w:t>Week four</w:t>
      </w:r>
      <w:r w:rsidRPr="00E3247F">
        <w:rPr>
          <w:sz w:val="24"/>
          <w:szCs w:val="24"/>
        </w:rPr>
        <w:tab/>
      </w:r>
      <w:r w:rsidRPr="00E3247F">
        <w:rPr>
          <w:b/>
          <w:sz w:val="24"/>
          <w:szCs w:val="24"/>
        </w:rPr>
        <w:t>MIDTERM</w:t>
      </w:r>
      <w:r w:rsidRPr="00E3247F">
        <w:rPr>
          <w:sz w:val="24"/>
          <w:szCs w:val="24"/>
        </w:rPr>
        <w:tab/>
      </w:r>
    </w:p>
    <w:p w:rsidR="000B7B8B" w:rsidRDefault="000B7B8B" w:rsidP="000B7B8B">
      <w:pPr>
        <w:widowControl/>
        <w:autoSpaceDE/>
        <w:autoSpaceDN/>
        <w:adjustRightInd/>
        <w:ind w:left="3600" w:hanging="3600"/>
        <w:rPr>
          <w:sz w:val="24"/>
          <w:szCs w:val="24"/>
        </w:rPr>
      </w:pPr>
    </w:p>
    <w:p w:rsidR="000B7B8B" w:rsidRPr="00E3247F" w:rsidRDefault="000B7B8B" w:rsidP="000B7B8B">
      <w:pPr>
        <w:widowControl/>
        <w:autoSpaceDE/>
        <w:autoSpaceDN/>
        <w:adjustRightInd/>
        <w:ind w:left="3600" w:hanging="3600"/>
        <w:rPr>
          <w:sz w:val="24"/>
          <w:szCs w:val="24"/>
        </w:rPr>
      </w:pPr>
      <w:r w:rsidRPr="00E3247F">
        <w:rPr>
          <w:sz w:val="24"/>
          <w:szCs w:val="24"/>
        </w:rPr>
        <w:t xml:space="preserve">Week five </w:t>
      </w:r>
      <w:r w:rsidRPr="00E3247F">
        <w:rPr>
          <w:sz w:val="24"/>
          <w:szCs w:val="24"/>
        </w:rPr>
        <w:tab/>
      </w:r>
      <w:proofErr w:type="spellStart"/>
      <w:r w:rsidRPr="00E3247F">
        <w:rPr>
          <w:sz w:val="24"/>
          <w:szCs w:val="24"/>
        </w:rPr>
        <w:t>Chp</w:t>
      </w:r>
      <w:proofErr w:type="spellEnd"/>
      <w:r w:rsidRPr="00E3247F">
        <w:rPr>
          <w:sz w:val="24"/>
          <w:szCs w:val="24"/>
        </w:rPr>
        <w:t xml:space="preserve">. 14 Therapeutic Recreation Practice Models and </w:t>
      </w:r>
      <w:proofErr w:type="spellStart"/>
      <w:r w:rsidRPr="00E3247F">
        <w:rPr>
          <w:sz w:val="24"/>
          <w:szCs w:val="24"/>
        </w:rPr>
        <w:t>Chp</w:t>
      </w:r>
      <w:proofErr w:type="spellEnd"/>
      <w:r w:rsidRPr="00E3247F">
        <w:rPr>
          <w:sz w:val="24"/>
          <w:szCs w:val="24"/>
        </w:rPr>
        <w:t>. 15 Integrating Evidence into RT Practice: An Important Focus for the Profession</w:t>
      </w:r>
    </w:p>
    <w:p w:rsidR="000B7B8B" w:rsidRPr="00E3247F" w:rsidRDefault="000B7B8B" w:rsidP="000B7B8B">
      <w:pPr>
        <w:widowControl/>
        <w:autoSpaceDE/>
        <w:autoSpaceDN/>
        <w:adjustRightInd/>
        <w:ind w:left="3600" w:hanging="3600"/>
        <w:rPr>
          <w:sz w:val="24"/>
          <w:szCs w:val="24"/>
        </w:rPr>
      </w:pPr>
      <w:r w:rsidRPr="00E3247F">
        <w:rPr>
          <w:sz w:val="24"/>
          <w:szCs w:val="24"/>
        </w:rPr>
        <w:t>Week six</w:t>
      </w:r>
      <w:r w:rsidRPr="00E3247F">
        <w:rPr>
          <w:sz w:val="24"/>
          <w:szCs w:val="24"/>
        </w:rPr>
        <w:tab/>
      </w:r>
      <w:proofErr w:type="spellStart"/>
      <w:r w:rsidRPr="00E3247F">
        <w:rPr>
          <w:sz w:val="24"/>
          <w:szCs w:val="24"/>
        </w:rPr>
        <w:t>Chp</w:t>
      </w:r>
      <w:proofErr w:type="spellEnd"/>
      <w:r w:rsidRPr="00E3247F">
        <w:rPr>
          <w:sz w:val="24"/>
          <w:szCs w:val="24"/>
        </w:rPr>
        <w:t>. 13 Therapeutic Recreation Practice and Chp.16 Clinical Practice Guidelines: A Decision-Making Tool for Best Practice</w:t>
      </w:r>
    </w:p>
    <w:p w:rsidR="000B7B8B" w:rsidRPr="00E3247F" w:rsidRDefault="000B7B8B" w:rsidP="000B7B8B">
      <w:pPr>
        <w:widowControl/>
        <w:autoSpaceDE/>
        <w:autoSpaceDN/>
        <w:adjustRightInd/>
        <w:ind w:left="3600" w:hanging="3600"/>
        <w:rPr>
          <w:sz w:val="24"/>
          <w:szCs w:val="24"/>
        </w:rPr>
      </w:pPr>
    </w:p>
    <w:p w:rsidR="000B7B8B" w:rsidRPr="00E3247F" w:rsidRDefault="000B7B8B" w:rsidP="000B7B8B">
      <w:pPr>
        <w:widowControl/>
        <w:autoSpaceDE/>
        <w:autoSpaceDN/>
        <w:adjustRightInd/>
        <w:ind w:left="3600" w:hanging="3600"/>
        <w:rPr>
          <w:sz w:val="24"/>
          <w:szCs w:val="24"/>
        </w:rPr>
      </w:pPr>
      <w:r w:rsidRPr="00E3247F">
        <w:rPr>
          <w:sz w:val="24"/>
          <w:szCs w:val="24"/>
        </w:rPr>
        <w:t>Week seven</w:t>
      </w:r>
      <w:r w:rsidRPr="00E3247F">
        <w:rPr>
          <w:sz w:val="24"/>
          <w:szCs w:val="24"/>
        </w:rPr>
        <w:tab/>
      </w:r>
      <w:proofErr w:type="spellStart"/>
      <w:r w:rsidRPr="00E3247F">
        <w:rPr>
          <w:sz w:val="24"/>
          <w:szCs w:val="24"/>
        </w:rPr>
        <w:t>Chp</w:t>
      </w:r>
      <w:proofErr w:type="spellEnd"/>
      <w:r w:rsidRPr="00E3247F">
        <w:rPr>
          <w:sz w:val="24"/>
          <w:szCs w:val="24"/>
        </w:rPr>
        <w:t xml:space="preserve">. 16 Clinical Practice Guidelines: A Decision-Making Tool for Best Practice and Chp.19 and </w:t>
      </w:r>
      <w:r w:rsidRPr="00E3247F">
        <w:rPr>
          <w:b/>
          <w:sz w:val="24"/>
          <w:szCs w:val="24"/>
        </w:rPr>
        <w:t>graduate student Bb discussion</w:t>
      </w:r>
      <w:r w:rsidRPr="00E3247F">
        <w:rPr>
          <w:sz w:val="24"/>
          <w:szCs w:val="24"/>
        </w:rPr>
        <w:t xml:space="preserve">   </w:t>
      </w:r>
    </w:p>
    <w:p w:rsidR="000B7B8B" w:rsidRPr="00E3247F" w:rsidRDefault="000B7B8B" w:rsidP="000B7B8B">
      <w:pPr>
        <w:widowControl/>
        <w:autoSpaceDE/>
        <w:autoSpaceDN/>
        <w:adjustRightInd/>
        <w:ind w:left="3600" w:hanging="3600"/>
        <w:rPr>
          <w:b/>
          <w:sz w:val="24"/>
          <w:szCs w:val="24"/>
        </w:rPr>
      </w:pPr>
      <w:r w:rsidRPr="00E3247F">
        <w:rPr>
          <w:sz w:val="24"/>
          <w:szCs w:val="24"/>
        </w:rPr>
        <w:t>Week eight</w:t>
      </w:r>
      <w:r w:rsidRPr="00E3247F">
        <w:rPr>
          <w:sz w:val="24"/>
          <w:szCs w:val="24"/>
        </w:rPr>
        <w:tab/>
      </w:r>
      <w:r w:rsidRPr="00E3247F">
        <w:rPr>
          <w:b/>
          <w:sz w:val="24"/>
          <w:szCs w:val="24"/>
        </w:rPr>
        <w:t>FINAL</w:t>
      </w:r>
    </w:p>
    <w:p w:rsidR="000B7B8B" w:rsidRDefault="000B7B8B" w:rsidP="000B7B8B">
      <w:pPr>
        <w:widowControl/>
        <w:autoSpaceDE/>
        <w:autoSpaceDN/>
        <w:adjustRightInd/>
        <w:rPr>
          <w:b/>
          <w:sz w:val="24"/>
          <w:szCs w:val="24"/>
        </w:rPr>
      </w:pPr>
    </w:p>
    <w:p w:rsidR="000B7B8B" w:rsidRPr="00E3247F" w:rsidRDefault="000B7B8B" w:rsidP="000B7B8B">
      <w:pPr>
        <w:widowControl/>
        <w:autoSpaceDE/>
        <w:autoSpaceDN/>
        <w:adjustRightInd/>
        <w:rPr>
          <w:sz w:val="24"/>
          <w:szCs w:val="24"/>
        </w:rPr>
      </w:pPr>
      <w:r w:rsidRPr="00E3247F">
        <w:rPr>
          <w:b/>
          <w:sz w:val="24"/>
          <w:szCs w:val="24"/>
        </w:rPr>
        <w:t>THE PROFESSOR RESERVES THE RIGHT TO CHANGE THE COURSE SYLLABUS (i.e. CHAPTER) IF IT FITS BETTER FOR DISCUSSION.</w:t>
      </w:r>
    </w:p>
    <w:p w:rsidR="000B7B8B" w:rsidRPr="00E3247F" w:rsidRDefault="000B7B8B" w:rsidP="000B7B8B">
      <w:pPr>
        <w:widowControl/>
        <w:autoSpaceDE/>
        <w:autoSpaceDN/>
        <w:adjustRightInd/>
        <w:rPr>
          <w:b/>
          <w:sz w:val="24"/>
          <w:szCs w:val="24"/>
        </w:rPr>
      </w:pPr>
    </w:p>
    <w:p w:rsidR="000B7B8B" w:rsidRPr="00A047AA" w:rsidRDefault="000B7B8B" w:rsidP="000B7B8B">
      <w:pPr>
        <w:widowControl/>
        <w:autoSpaceDE/>
        <w:autoSpaceDN/>
        <w:adjustRightInd/>
        <w:rPr>
          <w:sz w:val="24"/>
          <w:szCs w:val="24"/>
        </w:rPr>
      </w:pPr>
      <w:r w:rsidRPr="00E3247F">
        <w:rPr>
          <w:b/>
          <w:sz w:val="24"/>
          <w:szCs w:val="24"/>
        </w:rPr>
        <w:t>Disability Accommodation Statement</w:t>
      </w:r>
      <w:r w:rsidRPr="00E3247F">
        <w:rPr>
          <w:sz w:val="24"/>
          <w:szCs w:val="24"/>
        </w:rPr>
        <w:t xml:space="preserve">: </w:t>
      </w:r>
      <w:r>
        <w:rPr>
          <w:sz w:val="24"/>
          <w:szCs w:val="24"/>
        </w:rPr>
        <w:t xml:space="preserve">Please connect to:  </w:t>
      </w:r>
      <w:hyperlink r:id="rId9" w:history="1">
        <w:r w:rsidRPr="00A047AA">
          <w:rPr>
            <w:rStyle w:val="Hyperlink"/>
            <w:color w:val="auto"/>
            <w:sz w:val="24"/>
            <w:szCs w:val="24"/>
          </w:rPr>
          <w:t>http://www.academicaffairs.eku.edu/</w:t>
        </w:r>
      </w:hyperlink>
      <w:r w:rsidRPr="00A047AA">
        <w:rPr>
          <w:sz w:val="24"/>
          <w:szCs w:val="24"/>
        </w:rPr>
        <w:t xml:space="preserve">. </w:t>
      </w:r>
    </w:p>
    <w:p w:rsidR="000B7B8B" w:rsidRPr="00FA7906" w:rsidRDefault="000B7B8B" w:rsidP="000B7B8B">
      <w:pPr>
        <w:widowControl/>
        <w:tabs>
          <w:tab w:val="left" w:pos="5760"/>
        </w:tabs>
        <w:autoSpaceDE/>
        <w:autoSpaceDN/>
        <w:adjustRightInd/>
        <w:rPr>
          <w:b/>
          <w:sz w:val="24"/>
          <w:szCs w:val="24"/>
          <w:highlight w:val="yellow"/>
        </w:rPr>
      </w:pPr>
    </w:p>
    <w:p w:rsidR="000B7B8B" w:rsidRPr="00A047AA" w:rsidRDefault="000B7B8B" w:rsidP="000B7B8B">
      <w:pPr>
        <w:widowControl/>
        <w:tabs>
          <w:tab w:val="left" w:pos="5760"/>
        </w:tabs>
        <w:autoSpaceDE/>
        <w:autoSpaceDN/>
        <w:adjustRightInd/>
        <w:rPr>
          <w:sz w:val="24"/>
          <w:szCs w:val="24"/>
        </w:rPr>
      </w:pPr>
      <w:r w:rsidRPr="00FA7906">
        <w:rPr>
          <w:b/>
          <w:sz w:val="24"/>
          <w:szCs w:val="24"/>
        </w:rPr>
        <w:lastRenderedPageBreak/>
        <w:t xml:space="preserve">Academic Integrity Statement: </w:t>
      </w:r>
      <w:r w:rsidRPr="00FA7906">
        <w:rPr>
          <w:sz w:val="24"/>
          <w:szCs w:val="24"/>
        </w:rPr>
        <w:t xml:space="preserve"> Please connect to</w:t>
      </w:r>
      <w:r w:rsidRPr="00A047AA">
        <w:rPr>
          <w:sz w:val="24"/>
          <w:szCs w:val="24"/>
        </w:rPr>
        <w:t xml:space="preserve">:  </w:t>
      </w:r>
      <w:hyperlink r:id="rId10" w:history="1">
        <w:r w:rsidRPr="00A047AA">
          <w:rPr>
            <w:rStyle w:val="Hyperlink"/>
            <w:color w:val="auto"/>
            <w:sz w:val="24"/>
            <w:szCs w:val="24"/>
          </w:rPr>
          <w:t>http://www.academicaffairs.eku.edu/</w:t>
        </w:r>
      </w:hyperlink>
      <w:r w:rsidRPr="00A047AA">
        <w:rPr>
          <w:sz w:val="24"/>
          <w:szCs w:val="24"/>
        </w:rPr>
        <w:t xml:space="preserve">. </w:t>
      </w:r>
    </w:p>
    <w:p w:rsidR="000B7B8B" w:rsidRPr="00E3247F" w:rsidRDefault="000B7B8B" w:rsidP="000B7B8B">
      <w:pPr>
        <w:widowControl/>
        <w:tabs>
          <w:tab w:val="left" w:pos="5760"/>
        </w:tabs>
        <w:autoSpaceDE/>
        <w:autoSpaceDN/>
        <w:adjustRightInd/>
        <w:rPr>
          <w:sz w:val="24"/>
          <w:szCs w:val="24"/>
        </w:rPr>
      </w:pPr>
    </w:p>
    <w:p w:rsidR="000B7B8B" w:rsidRPr="00E3247F" w:rsidRDefault="000B7B8B" w:rsidP="000B7B8B">
      <w:pPr>
        <w:widowControl/>
        <w:tabs>
          <w:tab w:val="left" w:pos="5760"/>
        </w:tabs>
        <w:autoSpaceDE/>
        <w:autoSpaceDN/>
        <w:adjustRightInd/>
        <w:rPr>
          <w:sz w:val="24"/>
          <w:szCs w:val="24"/>
        </w:rPr>
      </w:pPr>
      <w:r w:rsidRPr="00E3247F">
        <w:rPr>
          <w:b/>
          <w:sz w:val="24"/>
          <w:szCs w:val="24"/>
        </w:rPr>
        <w:t>Official E-mail:</w:t>
      </w:r>
      <w:r w:rsidRPr="00E3247F">
        <w:rPr>
          <w:sz w:val="24"/>
          <w:szCs w:val="24"/>
        </w:rPr>
        <w:t xml:space="preserve">  An official EKU e-mail is established for each registered student, each faculty member, and each staff member.  All university communications sent via e-mail will be sent to this EKU e-mail address.</w:t>
      </w:r>
    </w:p>
    <w:p w:rsidR="000B7B8B" w:rsidRPr="00E3247F" w:rsidRDefault="000B7B8B" w:rsidP="000B7B8B">
      <w:pPr>
        <w:widowControl/>
        <w:autoSpaceDE/>
        <w:autoSpaceDN/>
        <w:adjustRightInd/>
        <w:rPr>
          <w:sz w:val="24"/>
          <w:szCs w:val="24"/>
        </w:rPr>
      </w:pPr>
    </w:p>
    <w:p w:rsidR="000B7B8B" w:rsidRPr="00E3247F" w:rsidRDefault="000B7B8B" w:rsidP="000B7B8B">
      <w:pPr>
        <w:widowControl/>
        <w:autoSpaceDE/>
        <w:autoSpaceDN/>
        <w:adjustRightInd/>
        <w:rPr>
          <w:sz w:val="24"/>
          <w:szCs w:val="24"/>
        </w:rPr>
      </w:pPr>
      <w:r w:rsidRPr="00E3247F">
        <w:rPr>
          <w:sz w:val="24"/>
          <w:szCs w:val="24"/>
        </w:rPr>
        <w:t>Attendance – REC 520 will be predominately an online class. Students are expected to participate in every discussion. Students not participating in Bb discussion will not earn the 20 points assigned for Bb discussion.</w:t>
      </w:r>
    </w:p>
    <w:p w:rsidR="000B7B8B" w:rsidRDefault="000B7B8B" w:rsidP="000B7B8B">
      <w:pPr>
        <w:widowControl/>
        <w:autoSpaceDE/>
        <w:autoSpaceDN/>
        <w:adjustRightInd/>
        <w:rPr>
          <w:b/>
          <w:bCs/>
          <w:sz w:val="24"/>
          <w:szCs w:val="28"/>
        </w:rPr>
      </w:pPr>
    </w:p>
    <w:p w:rsidR="000B7B8B" w:rsidRPr="00E3247F" w:rsidRDefault="000B7B8B" w:rsidP="000B7B8B">
      <w:pPr>
        <w:widowControl/>
        <w:autoSpaceDE/>
        <w:autoSpaceDN/>
        <w:adjustRightInd/>
        <w:rPr>
          <w:sz w:val="24"/>
          <w:szCs w:val="28"/>
        </w:rPr>
      </w:pPr>
      <w:r w:rsidRPr="00E3247F">
        <w:rPr>
          <w:b/>
          <w:bCs/>
          <w:sz w:val="24"/>
          <w:szCs w:val="28"/>
        </w:rPr>
        <w:t xml:space="preserve">Student Progress: </w:t>
      </w:r>
      <w:r w:rsidRPr="00E3247F">
        <w:rPr>
          <w:sz w:val="24"/>
          <w:szCs w:val="28"/>
        </w:rPr>
        <w:t xml:space="preserve">The course instructor will provide a written grade to each student’s progress the week of submission of Mid-term grades.   </w:t>
      </w:r>
    </w:p>
    <w:p w:rsidR="000B7B8B" w:rsidRPr="00E3247F" w:rsidRDefault="000B7B8B" w:rsidP="000B7B8B">
      <w:pPr>
        <w:widowControl/>
        <w:autoSpaceDE/>
        <w:autoSpaceDN/>
        <w:adjustRightInd/>
        <w:rPr>
          <w:sz w:val="24"/>
          <w:szCs w:val="28"/>
        </w:rPr>
      </w:pPr>
    </w:p>
    <w:p w:rsidR="000B7B8B" w:rsidRPr="00A047AA" w:rsidRDefault="000B7B8B" w:rsidP="000B7B8B">
      <w:pPr>
        <w:widowControl/>
        <w:autoSpaceDE/>
        <w:autoSpaceDN/>
        <w:adjustRightInd/>
        <w:rPr>
          <w:sz w:val="24"/>
          <w:szCs w:val="24"/>
        </w:rPr>
      </w:pPr>
      <w:r w:rsidRPr="00E3247F">
        <w:rPr>
          <w:b/>
          <w:sz w:val="24"/>
          <w:szCs w:val="24"/>
        </w:rPr>
        <w:t>Last Date to Drop the Course</w:t>
      </w:r>
      <w:r w:rsidRPr="00E3247F">
        <w:rPr>
          <w:sz w:val="24"/>
          <w:szCs w:val="24"/>
        </w:rPr>
        <w:t>:  Please see Colonel Compass</w:t>
      </w:r>
      <w:r w:rsidRPr="00A047AA">
        <w:rPr>
          <w:sz w:val="24"/>
          <w:szCs w:val="24"/>
        </w:rPr>
        <w:t xml:space="preserve">:  </w:t>
      </w:r>
      <w:hyperlink r:id="rId11" w:history="1">
        <w:r w:rsidRPr="00A047AA">
          <w:rPr>
            <w:rStyle w:val="Hyperlink"/>
            <w:color w:val="auto"/>
            <w:sz w:val="24"/>
            <w:szCs w:val="24"/>
          </w:rPr>
          <w:t>http://colonelscompass.eku.edu/</w:t>
        </w:r>
      </w:hyperlink>
      <w:r w:rsidRPr="00A047AA">
        <w:rPr>
          <w:sz w:val="24"/>
          <w:szCs w:val="24"/>
        </w:rPr>
        <w:t xml:space="preserve">.  </w:t>
      </w:r>
    </w:p>
    <w:p w:rsidR="000B7B8B" w:rsidRPr="00E3247F" w:rsidRDefault="000B7B8B" w:rsidP="000B7B8B">
      <w:pPr>
        <w:widowControl/>
        <w:autoSpaceDE/>
        <w:autoSpaceDN/>
        <w:adjustRightInd/>
        <w:rPr>
          <w:sz w:val="24"/>
          <w:szCs w:val="24"/>
        </w:rPr>
      </w:pPr>
    </w:p>
    <w:p w:rsidR="000B7B8B" w:rsidRPr="0057101C" w:rsidRDefault="000B7B8B" w:rsidP="000B7B8B">
      <w:pPr>
        <w:jc w:val="center"/>
        <w:rPr>
          <w:b/>
          <w:sz w:val="24"/>
          <w:szCs w:val="24"/>
        </w:rPr>
      </w:pPr>
    </w:p>
    <w:p w:rsidR="000B7B8B" w:rsidRPr="00E3247F" w:rsidRDefault="000B7B8B" w:rsidP="000B7B8B">
      <w:pPr>
        <w:widowControl/>
        <w:autoSpaceDE/>
        <w:autoSpaceDN/>
        <w:adjustRightInd/>
        <w:rPr>
          <w:b/>
          <w:sz w:val="24"/>
          <w:szCs w:val="24"/>
        </w:rPr>
      </w:pPr>
    </w:p>
    <w:p w:rsidR="000B7B8B" w:rsidRPr="00E3247F" w:rsidRDefault="000B7B8B" w:rsidP="000B7B8B">
      <w:pPr>
        <w:widowControl/>
        <w:autoSpaceDE/>
        <w:autoSpaceDN/>
        <w:adjustRightInd/>
        <w:jc w:val="center"/>
        <w:rPr>
          <w:b/>
          <w:sz w:val="24"/>
          <w:szCs w:val="24"/>
        </w:rPr>
      </w:pPr>
    </w:p>
    <w:p w:rsidR="000B7B8B" w:rsidRPr="00E3247F" w:rsidRDefault="000B7B8B" w:rsidP="000B7B8B">
      <w:pPr>
        <w:widowControl/>
        <w:autoSpaceDE/>
        <w:autoSpaceDN/>
        <w:adjustRightInd/>
        <w:jc w:val="center"/>
        <w:rPr>
          <w:b/>
          <w:sz w:val="24"/>
          <w:szCs w:val="24"/>
        </w:rPr>
      </w:pPr>
      <w:bookmarkStart w:id="0" w:name="_GoBack"/>
      <w:bookmarkEnd w:id="0"/>
    </w:p>
    <w:p w:rsidR="00CA1FA5" w:rsidRDefault="00CA1FA5"/>
    <w:sectPr w:rsidR="00CA1FA5" w:rsidSect="00D318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49" w:rsidRDefault="00D75149" w:rsidP="00EB77B8">
      <w:r>
        <w:separator/>
      </w:r>
    </w:p>
  </w:endnote>
  <w:endnote w:type="continuationSeparator" w:id="0">
    <w:p w:rsidR="00D75149" w:rsidRDefault="00D75149" w:rsidP="00E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B8" w:rsidRDefault="00EB7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3296"/>
      <w:docPartObj>
        <w:docPartGallery w:val="Page Numbers (Bottom of Page)"/>
        <w:docPartUnique/>
      </w:docPartObj>
    </w:sdtPr>
    <w:sdtEndPr>
      <w:rPr>
        <w:noProof/>
      </w:rPr>
    </w:sdtEndPr>
    <w:sdtContent>
      <w:p w:rsidR="00EB77B8" w:rsidRDefault="00F44BB3">
        <w:pPr>
          <w:pStyle w:val="Footer"/>
          <w:jc w:val="right"/>
        </w:pPr>
        <w:r>
          <w:t>CHS</w:t>
        </w:r>
        <w:r w:rsidR="00EB77B8">
          <w:t xml:space="preserve"> </w:t>
        </w:r>
        <w:r w:rsidR="00EB77B8">
          <w:fldChar w:fldCharType="begin"/>
        </w:r>
        <w:r w:rsidR="00EB77B8">
          <w:instrText xml:space="preserve"> PAGE   \* MERGEFORMAT </w:instrText>
        </w:r>
        <w:r w:rsidR="00EB77B8">
          <w:fldChar w:fldCharType="separate"/>
        </w:r>
        <w:r w:rsidR="008E5796">
          <w:rPr>
            <w:noProof/>
          </w:rPr>
          <w:t>16</w:t>
        </w:r>
        <w:r w:rsidR="00EB77B8">
          <w:rPr>
            <w:noProof/>
          </w:rPr>
          <w:fldChar w:fldCharType="end"/>
        </w:r>
      </w:p>
    </w:sdtContent>
  </w:sdt>
  <w:p w:rsidR="00EB77B8" w:rsidRDefault="00EB7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B8" w:rsidRDefault="00EB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49" w:rsidRDefault="00D75149" w:rsidP="00EB77B8">
      <w:r>
        <w:separator/>
      </w:r>
    </w:p>
  </w:footnote>
  <w:footnote w:type="continuationSeparator" w:id="0">
    <w:p w:rsidR="00D75149" w:rsidRDefault="00D75149" w:rsidP="00EB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B8" w:rsidRDefault="00EB7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B8" w:rsidRDefault="00EB7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B8" w:rsidRDefault="00EB7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E91"/>
    <w:multiLevelType w:val="singleLevel"/>
    <w:tmpl w:val="0C22D80A"/>
    <w:lvl w:ilvl="0">
      <w:start w:val="1"/>
      <w:numFmt w:val="decimal"/>
      <w:lvlText w:val="%1."/>
      <w:legacy w:legacy="1" w:legacySpace="0" w:legacyIndent="1"/>
      <w:lvlJc w:val="left"/>
      <w:pPr>
        <w:ind w:left="1" w:hanging="1"/>
      </w:pPr>
      <w:rPr>
        <w:rFonts w:ascii="Arial" w:hAnsi="Arial" w:cs="Arial" w:hint="default"/>
      </w:rPr>
    </w:lvl>
  </w:abstractNum>
  <w:abstractNum w:abstractNumId="1">
    <w:nsid w:val="4C035ABF"/>
    <w:multiLevelType w:val="hybridMultilevel"/>
    <w:tmpl w:val="8D383D66"/>
    <w:lvl w:ilvl="0" w:tplc="0B2E2E5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BC2971"/>
    <w:multiLevelType w:val="singleLevel"/>
    <w:tmpl w:val="B8F8B888"/>
    <w:lvl w:ilvl="0">
      <w:start w:val="1"/>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8B"/>
    <w:rsid w:val="00043913"/>
    <w:rsid w:val="000702CE"/>
    <w:rsid w:val="000B7B8B"/>
    <w:rsid w:val="003B0182"/>
    <w:rsid w:val="003C0C3A"/>
    <w:rsid w:val="003C30D0"/>
    <w:rsid w:val="003D305E"/>
    <w:rsid w:val="008E5796"/>
    <w:rsid w:val="00A047AA"/>
    <w:rsid w:val="00C3116F"/>
    <w:rsid w:val="00C75BA0"/>
    <w:rsid w:val="00CA1FA5"/>
    <w:rsid w:val="00D318D4"/>
    <w:rsid w:val="00D75149"/>
    <w:rsid w:val="00EB77B8"/>
    <w:rsid w:val="00F4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B7B8B"/>
    <w:pPr>
      <w:widowControl w:val="0"/>
      <w:autoSpaceDE w:val="0"/>
      <w:autoSpaceDN w:val="0"/>
      <w:adjustRightInd w:val="0"/>
      <w:spacing w:after="0" w:line="240" w:lineRule="auto"/>
      <w:ind w:left="720"/>
      <w:jc w:val="both"/>
    </w:pPr>
    <w:rPr>
      <w:rFonts w:ascii="Times New Roman" w:eastAsia="Times New Roman" w:hAnsi="Times New Roman" w:cs="Times New Roman"/>
      <w:sz w:val="20"/>
      <w:szCs w:val="24"/>
    </w:rPr>
  </w:style>
  <w:style w:type="character" w:styleId="Hyperlink">
    <w:name w:val="Hyperlink"/>
    <w:uiPriority w:val="99"/>
    <w:unhideWhenUsed/>
    <w:rsid w:val="000B7B8B"/>
    <w:rPr>
      <w:color w:val="0000FF"/>
      <w:u w:val="single"/>
    </w:rPr>
  </w:style>
  <w:style w:type="paragraph" w:styleId="Header">
    <w:name w:val="header"/>
    <w:basedOn w:val="Normal"/>
    <w:link w:val="HeaderChar"/>
    <w:uiPriority w:val="99"/>
    <w:unhideWhenUsed/>
    <w:rsid w:val="00EB77B8"/>
    <w:pPr>
      <w:tabs>
        <w:tab w:val="center" w:pos="4680"/>
        <w:tab w:val="right" w:pos="9360"/>
      </w:tabs>
    </w:pPr>
  </w:style>
  <w:style w:type="character" w:customStyle="1" w:styleId="HeaderChar">
    <w:name w:val="Header Char"/>
    <w:basedOn w:val="DefaultParagraphFont"/>
    <w:link w:val="Header"/>
    <w:uiPriority w:val="99"/>
    <w:rsid w:val="00EB77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7B8"/>
    <w:pPr>
      <w:tabs>
        <w:tab w:val="center" w:pos="4680"/>
        <w:tab w:val="right" w:pos="9360"/>
      </w:tabs>
    </w:pPr>
  </w:style>
  <w:style w:type="character" w:customStyle="1" w:styleId="FooterChar">
    <w:name w:val="Footer Char"/>
    <w:basedOn w:val="DefaultParagraphFont"/>
    <w:link w:val="Footer"/>
    <w:uiPriority w:val="99"/>
    <w:rsid w:val="00EB77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B7B8B"/>
    <w:pPr>
      <w:widowControl w:val="0"/>
      <w:autoSpaceDE w:val="0"/>
      <w:autoSpaceDN w:val="0"/>
      <w:adjustRightInd w:val="0"/>
      <w:spacing w:after="0" w:line="240" w:lineRule="auto"/>
      <w:ind w:left="720"/>
      <w:jc w:val="both"/>
    </w:pPr>
    <w:rPr>
      <w:rFonts w:ascii="Times New Roman" w:eastAsia="Times New Roman" w:hAnsi="Times New Roman" w:cs="Times New Roman"/>
      <w:sz w:val="20"/>
      <w:szCs w:val="24"/>
    </w:rPr>
  </w:style>
  <w:style w:type="character" w:styleId="Hyperlink">
    <w:name w:val="Hyperlink"/>
    <w:uiPriority w:val="99"/>
    <w:unhideWhenUsed/>
    <w:rsid w:val="000B7B8B"/>
    <w:rPr>
      <w:color w:val="0000FF"/>
      <w:u w:val="single"/>
    </w:rPr>
  </w:style>
  <w:style w:type="paragraph" w:styleId="Header">
    <w:name w:val="header"/>
    <w:basedOn w:val="Normal"/>
    <w:link w:val="HeaderChar"/>
    <w:uiPriority w:val="99"/>
    <w:unhideWhenUsed/>
    <w:rsid w:val="00EB77B8"/>
    <w:pPr>
      <w:tabs>
        <w:tab w:val="center" w:pos="4680"/>
        <w:tab w:val="right" w:pos="9360"/>
      </w:tabs>
    </w:pPr>
  </w:style>
  <w:style w:type="character" w:customStyle="1" w:styleId="HeaderChar">
    <w:name w:val="Header Char"/>
    <w:basedOn w:val="DefaultParagraphFont"/>
    <w:link w:val="Header"/>
    <w:uiPriority w:val="99"/>
    <w:rsid w:val="00EB77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7B8"/>
    <w:pPr>
      <w:tabs>
        <w:tab w:val="center" w:pos="4680"/>
        <w:tab w:val="right" w:pos="9360"/>
      </w:tabs>
    </w:pPr>
  </w:style>
  <w:style w:type="character" w:customStyle="1" w:styleId="FooterChar">
    <w:name w:val="Footer Char"/>
    <w:basedOn w:val="DefaultParagraphFont"/>
    <w:link w:val="Footer"/>
    <w:uiPriority w:val="99"/>
    <w:rsid w:val="00EB77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Gerken@eku.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lonelscompass.ek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ademicaffairs.ek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ademicaffairs.ek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1556</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Dixon</dc:creator>
  <cp:lastModifiedBy>Palmer, Becca</cp:lastModifiedBy>
  <cp:revision>2</cp:revision>
  <dcterms:created xsi:type="dcterms:W3CDTF">2013-09-06T18:56:00Z</dcterms:created>
  <dcterms:modified xsi:type="dcterms:W3CDTF">2013-09-06T18:56:00Z</dcterms:modified>
</cp:coreProperties>
</file>